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5152A229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Pr="00F81FB7">
        <w:t>22</w:t>
      </w:r>
      <w:r w:rsidR="009F426B" w:rsidRPr="00F81FB7">
        <w:t>62</w:t>
      </w:r>
      <w:r w:rsidRPr="00F81FB7">
        <w:t xml:space="preserve"> </w:t>
      </w:r>
      <w:r w:rsidR="008F791E" w:rsidRPr="00F81FB7">
        <w:t>K</w:t>
      </w:r>
      <w:r w:rsidRPr="00F81FB7">
        <w:t xml:space="preserve"> </w:t>
      </w:r>
      <w:r w:rsidR="0087638B" w:rsidRPr="00F81FB7">
        <w:t>hutník</w:t>
      </w:r>
      <w:r w:rsidR="009F426B" w:rsidRPr="00F81FB7">
        <w:t xml:space="preserve"> operátor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02DF9C80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700C19">
        <w:t>22</w:t>
      </w:r>
      <w:r w:rsidR="00634656">
        <w:t>. augusta 2022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0DCBB08E" w:rsidR="00643378" w:rsidRPr="00615942" w:rsidRDefault="00643378" w:rsidP="00890292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700C19">
        <w:t xml:space="preserve">obsahu </w:t>
      </w:r>
      <w:r w:rsidRPr="00615942">
        <w:t>praktického vyučovania,</w:t>
      </w:r>
    </w:p>
    <w:p w14:paraId="0F0A4FCF" w14:textId="2D08B7EA" w:rsidR="00643378" w:rsidRPr="00615942" w:rsidRDefault="00643378" w:rsidP="00890292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03255154" w:rsidR="00643378" w:rsidRPr="00CC1603" w:rsidRDefault="00643378" w:rsidP="00890292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bookmarkEnd w:id="0"/>
      <w:r w:rsidR="00700C19">
        <w:t>obsahu praktického vyučovania</w:t>
      </w:r>
    </w:p>
    <w:p w14:paraId="61EC20DF" w14:textId="15BED03C" w:rsidR="00643378" w:rsidRPr="00F81FB7" w:rsidRDefault="00643378" w:rsidP="00890292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890292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890292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Style w:val="Mriekatabuky"/>
        <w:tblW w:w="5076" w:type="pct"/>
        <w:shd w:val="clear" w:color="auto" w:fill="E7E6E6" w:themeFill="background2"/>
        <w:tblLayout w:type="fixed"/>
        <w:tblLook w:val="04A0" w:firstRow="1" w:lastRow="0" w:firstColumn="1" w:lastColumn="0" w:noHBand="0" w:noVBand="1"/>
      </w:tblPr>
      <w:tblGrid>
        <w:gridCol w:w="2265"/>
        <w:gridCol w:w="45"/>
        <w:gridCol w:w="2223"/>
        <w:gridCol w:w="2409"/>
        <w:gridCol w:w="2256"/>
      </w:tblGrid>
      <w:tr w:rsidR="00816D99" w:rsidRPr="00FF6F5A" w14:paraId="211B7BE6" w14:textId="77777777" w:rsidTr="000756C8">
        <w:trPr>
          <w:trHeight w:val="433"/>
        </w:trPr>
        <w:tc>
          <w:tcPr>
            <w:tcW w:w="9198" w:type="dxa"/>
            <w:gridSpan w:val="5"/>
            <w:shd w:val="clear" w:color="auto" w:fill="1D2654"/>
            <w:vAlign w:val="center"/>
          </w:tcPr>
          <w:p w14:paraId="688DC069" w14:textId="4643549E" w:rsidR="00FF6F5A" w:rsidRPr="00722200" w:rsidRDefault="00816D99" w:rsidP="000756C8">
            <w:pPr>
              <w:pStyle w:val="RZPodnadpis"/>
              <w:spacing w:before="0" w:after="0"/>
              <w:jc w:val="left"/>
              <w:rPr>
                <w:rFonts w:cstheme="minorHAnsi"/>
                <w:b w:val="0"/>
                <w:sz w:val="18"/>
                <w:szCs w:val="18"/>
              </w:rPr>
            </w:pPr>
            <w:r w:rsidRPr="00F81FB7">
              <w:rPr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816D99" w:rsidRPr="00FF6F5A" w14:paraId="0CF7686A" w14:textId="77777777" w:rsidTr="000756C8">
        <w:trPr>
          <w:trHeight w:val="329"/>
        </w:trPr>
        <w:tc>
          <w:tcPr>
            <w:tcW w:w="9198" w:type="dxa"/>
            <w:gridSpan w:val="5"/>
            <w:shd w:val="clear" w:color="auto" w:fill="F4F4F4"/>
            <w:vAlign w:val="center"/>
          </w:tcPr>
          <w:p w14:paraId="366CF4C8" w14:textId="77777777" w:rsidR="00816D99" w:rsidRPr="00F81FB7" w:rsidRDefault="00816D99" w:rsidP="00DD3113">
            <w:pPr>
              <w:pStyle w:val="RZPodnadpis"/>
              <w:spacing w:before="0" w:after="0"/>
              <w:jc w:val="left"/>
              <w:rPr>
                <w:color w:val="auto"/>
              </w:rPr>
            </w:pPr>
            <w:r w:rsidRPr="00F81FB7">
              <w:rPr>
                <w:color w:val="auto"/>
              </w:rPr>
              <w:t>Zamestnávateľ poskytujúci praktické vyučovanie zabezpečuje</w:t>
            </w:r>
          </w:p>
        </w:tc>
      </w:tr>
      <w:tr w:rsidR="00816D99" w:rsidRPr="00FF6F5A" w14:paraId="1EA79625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0A6D5020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Znalosť o prevádzkovej a právnej forme podniku.</w:t>
            </w:r>
          </w:p>
        </w:tc>
      </w:tr>
      <w:tr w:rsidR="00816D99" w:rsidRPr="00FF6F5A" w14:paraId="604AFC02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1E37DDF7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Znalosť o organizačnej štruktúre podniku, úlohách a kompetenciách jednotlivých podnikových sekcií, útvarov a oddelení.</w:t>
            </w:r>
          </w:p>
        </w:tc>
      </w:tr>
      <w:tr w:rsidR="00816D99" w:rsidRPr="00FF6F5A" w14:paraId="6102AD9C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37B2CA2B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816D99" w:rsidRPr="00FF6F5A" w14:paraId="1095B04F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3ECB1948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Znalosť základov podnikového riadenia kvality a ich uplatňovanie, podnikový kódex.</w:t>
            </w:r>
          </w:p>
        </w:tc>
      </w:tr>
      <w:tr w:rsidR="00816D99" w:rsidRPr="00FF6F5A" w14:paraId="6E5014C5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59996F4F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Funkčné uplatňovanie, údržba a starostlivosť o prevádzkové  prostriedky a pomôcky (stroje, prístroje a zariadenia).</w:t>
            </w:r>
          </w:p>
        </w:tc>
      </w:tr>
      <w:tr w:rsidR="00816D99" w:rsidRPr="00FF6F5A" w14:paraId="6E7D5913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1139B910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rPr>
                <w:rFonts w:eastAsia="Times New Roman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816D99" w:rsidRPr="00FF6F5A" w14:paraId="7BD53761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59CF2BEE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rPr>
                <w:rFonts w:eastAsia="Times New Roman"/>
                <w:lang w:eastAsia="sk-SK"/>
              </w:rPr>
              <w:t>Vedenie sprievodnej a prevádzkovej dokumentácie.</w:t>
            </w:r>
          </w:p>
        </w:tc>
      </w:tr>
      <w:tr w:rsidR="00816D99" w:rsidRPr="00FF6F5A" w14:paraId="3466F82E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3DBA6FFC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rPr>
                <w:rFonts w:eastAsia="Times New Roman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816D99" w:rsidRPr="00FF6F5A" w14:paraId="0F98663D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6D4BCA2F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rPr>
                <w:rFonts w:eastAsia="Times New Roman"/>
                <w:lang w:eastAsia="sk-SK"/>
              </w:rPr>
              <w:t>Znalosti o opatreniach na ochranu životného prostredia, separovanie, zhodnocovanie a likvidácia odpadu v odbore.</w:t>
            </w:r>
          </w:p>
        </w:tc>
      </w:tr>
      <w:tr w:rsidR="00816D99" w:rsidRPr="00FF6F5A" w14:paraId="0A50C2C6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6496DAB2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Znalosti o obsahu a cieľoch vzdelávania, ako aj o možnostiach ďalšieho vzdelávania.</w:t>
            </w:r>
          </w:p>
        </w:tc>
      </w:tr>
      <w:tr w:rsidR="00816D99" w:rsidRPr="00FF6F5A" w14:paraId="385A522E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574CCCD1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Znalosť vedenia evidencie o pracovnej činnosti žiaka na praktickom vyučovaní.</w:t>
            </w:r>
          </w:p>
        </w:tc>
      </w:tr>
      <w:tr w:rsidR="00816D99" w:rsidRPr="00FF6F5A" w14:paraId="7B2A1890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7C0F89E5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rPr>
                <w:rFonts w:eastAsia="Times New Roman"/>
                <w:lang w:eastAsia="sk-SK"/>
              </w:rPr>
              <w:t>Znalosť o právach a povinnostiach vyplývajúcich z učebnej zmluvy.</w:t>
            </w:r>
          </w:p>
        </w:tc>
      </w:tr>
      <w:tr w:rsidR="00816D99" w:rsidRPr="00FF6F5A" w14:paraId="48BDB214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18FD4E9E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rPr>
                <w:rFonts w:eastAsia="Times New Roman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816D99" w:rsidRPr="00FF6F5A" w14:paraId="425209BF" w14:textId="77777777" w:rsidTr="000756C8">
        <w:trPr>
          <w:trHeight w:val="329"/>
        </w:trPr>
        <w:tc>
          <w:tcPr>
            <w:tcW w:w="9198" w:type="dxa"/>
            <w:gridSpan w:val="5"/>
            <w:shd w:val="clear" w:color="auto" w:fill="F4F4F4"/>
            <w:vAlign w:val="center"/>
          </w:tcPr>
          <w:p w14:paraId="30658953" w14:textId="77777777" w:rsidR="00816D99" w:rsidRPr="00F81FB7" w:rsidRDefault="00816D99" w:rsidP="00DD3113">
            <w:pPr>
              <w:pStyle w:val="RZPodnadpis"/>
              <w:spacing w:before="0" w:after="0"/>
              <w:jc w:val="left"/>
              <w:rPr>
                <w:color w:val="auto"/>
              </w:rPr>
            </w:pPr>
            <w:r w:rsidRPr="00F81FB7">
              <w:rPr>
                <w:color w:val="auto"/>
              </w:rPr>
              <w:t>Vzdelávanie zabezpečujúce celkový rozvoj osobnosti žiaka</w:t>
            </w:r>
          </w:p>
        </w:tc>
      </w:tr>
      <w:tr w:rsidR="00816D99" w:rsidRPr="00FF6F5A" w14:paraId="7B94E3F4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604CC0FF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816D99" w:rsidRPr="00FF6F5A" w14:paraId="281FDA63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19FA085F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Komunikácia s nadriadenými a spolupracovníkmi/zákazníkmi/dodávateľmi pri zohľadňovaní odbornej terminológie.</w:t>
            </w:r>
          </w:p>
        </w:tc>
      </w:tr>
      <w:tr w:rsidR="00816D99" w:rsidRPr="00FF6F5A" w14:paraId="38DB2805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6909D271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lastRenderedPageBreak/>
              <w:t>Znalosť a používanie príslušných odborných termínov v preferovanom firemnom jazyku.</w:t>
            </w:r>
          </w:p>
        </w:tc>
      </w:tr>
      <w:tr w:rsidR="00816D99" w:rsidRPr="00FF6F5A" w14:paraId="3C755B0F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4A9B2208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Základné poznatky s využívaním podnikového softvéru.</w:t>
            </w:r>
          </w:p>
        </w:tc>
      </w:tr>
      <w:tr w:rsidR="00816D99" w:rsidRPr="00FF6F5A" w14:paraId="2B75B4E6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7D33133B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Samostatné získavanie a výber informácií, rozvoj kritického a analytického myslenia, rozvoj digitálnych zručností.</w:t>
            </w:r>
          </w:p>
        </w:tc>
      </w:tr>
      <w:tr w:rsidR="00816D99" w:rsidRPr="00FF6F5A" w14:paraId="4DE3ABF0" w14:textId="77777777" w:rsidTr="001B3FAB">
        <w:trPr>
          <w:trHeight w:val="329"/>
        </w:trPr>
        <w:tc>
          <w:tcPr>
            <w:tcW w:w="9198" w:type="dxa"/>
            <w:gridSpan w:val="5"/>
            <w:shd w:val="clear" w:color="auto" w:fill="F2F2F2" w:themeFill="background1" w:themeFillShade="F2"/>
            <w:vAlign w:val="center"/>
          </w:tcPr>
          <w:p w14:paraId="5DA995C6" w14:textId="77777777" w:rsidR="00816D99" w:rsidRPr="00F81FB7" w:rsidRDefault="00816D99" w:rsidP="00DD3113">
            <w:pPr>
              <w:pStyle w:val="RZPodnadpis"/>
              <w:spacing w:before="0" w:after="0"/>
              <w:jc w:val="left"/>
              <w:rPr>
                <w:color w:val="auto"/>
              </w:rPr>
            </w:pPr>
            <w:r w:rsidRPr="00F81FB7">
              <w:rPr>
                <w:color w:val="auto"/>
              </w:rPr>
              <w:t>Zaistenie bezpečnosti a ochrany zdravia pri práci na pracovisku praktického vyučovania</w:t>
            </w:r>
          </w:p>
        </w:tc>
      </w:tr>
      <w:tr w:rsidR="00816D99" w:rsidRPr="00FF6F5A" w14:paraId="0EA77902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3247FC51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Znalosť prevádzkových rizík, opatrenia na ich zníženie a prevencia.</w:t>
            </w:r>
          </w:p>
        </w:tc>
      </w:tr>
      <w:tr w:rsidR="00816D99" w:rsidRPr="00FF6F5A" w14:paraId="4BC2C4FD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49DA0370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816D99" w:rsidRPr="00FF6F5A" w14:paraId="0B7F2C25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0A0C0DEE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Znalosť bezpečnostných predpisov pri práci a požiarnej ochrany na pracovisku praktického vyučovania.</w:t>
            </w:r>
          </w:p>
        </w:tc>
      </w:tr>
      <w:tr w:rsidR="00816D99" w:rsidRPr="00FF6F5A" w14:paraId="6573CE5E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28CD4243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Znalosť poskytovania predlekárskej prvej pomoci pri pracovných úrazoch.</w:t>
            </w:r>
          </w:p>
        </w:tc>
      </w:tr>
      <w:tr w:rsidR="00816D99" w:rsidRPr="00FF6F5A" w14:paraId="4F1EAE0F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26C0D7AC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Znalosť používania osobných ochranných prostriedkov a dodržiavania hygieny práce.</w:t>
            </w:r>
          </w:p>
        </w:tc>
      </w:tr>
      <w:tr w:rsidR="00816D99" w:rsidRPr="00FF6F5A" w14:paraId="487FB165" w14:textId="77777777" w:rsidTr="000756C8">
        <w:trPr>
          <w:trHeight w:val="20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670867B6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Opatrenia a predpisy na ochranu životného prostredia. Vedomosti o vplyve odpadových látok z výroby v odbore na životné prostredie, separovanie, zhodnocovanie a likvidácia odpadu.</w:t>
            </w:r>
          </w:p>
        </w:tc>
      </w:tr>
      <w:tr w:rsidR="00816D99" w:rsidRPr="00FF6F5A" w14:paraId="5C74BA25" w14:textId="77777777" w:rsidTr="000756C8">
        <w:trPr>
          <w:trHeight w:val="20"/>
        </w:trPr>
        <w:tc>
          <w:tcPr>
            <w:tcW w:w="91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54854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Uplatňovanie prevádzkových opatrení na efektívne využívanie energií.</w:t>
            </w:r>
          </w:p>
        </w:tc>
      </w:tr>
      <w:tr w:rsidR="00816D99" w:rsidRPr="00FF6F5A" w14:paraId="3ACCE803" w14:textId="77777777" w:rsidTr="000756C8">
        <w:trPr>
          <w:trHeight w:val="20"/>
        </w:trPr>
        <w:tc>
          <w:tcPr>
            <w:tcW w:w="91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61269" w14:textId="77777777" w:rsidR="00816D99" w:rsidRPr="00004CEC" w:rsidRDefault="00816D99" w:rsidP="000756C8">
            <w:pPr>
              <w:pStyle w:val="RZTelo"/>
              <w:spacing w:after="0"/>
              <w:jc w:val="left"/>
            </w:pPr>
            <w:r w:rsidRPr="00004CEC">
              <w:t>Dodržiavanie predpisov o pracovnej činnosti mladistvých žiakov a mladistvých zamestnancov.</w:t>
            </w:r>
          </w:p>
        </w:tc>
      </w:tr>
      <w:tr w:rsidR="00816D99" w:rsidRPr="00FF6F5A" w14:paraId="730CB968" w14:textId="77777777" w:rsidTr="000756C8">
        <w:trPr>
          <w:trHeight w:val="453"/>
        </w:trPr>
        <w:tc>
          <w:tcPr>
            <w:tcW w:w="9198" w:type="dxa"/>
            <w:gridSpan w:val="5"/>
            <w:tcBorders>
              <w:top w:val="single" w:sz="4" w:space="0" w:color="auto"/>
            </w:tcBorders>
            <w:shd w:val="clear" w:color="auto" w:fill="1D2654"/>
            <w:vAlign w:val="center"/>
          </w:tcPr>
          <w:p w14:paraId="61ED98D3" w14:textId="77777777" w:rsidR="00816D99" w:rsidRPr="00004CEC" w:rsidRDefault="00816D99" w:rsidP="000756C8">
            <w:pPr>
              <w:pStyle w:val="RZPodnadpis"/>
              <w:spacing w:before="0" w:after="0"/>
              <w:jc w:val="left"/>
              <w:rPr>
                <w:color w:val="FFFFFF" w:themeColor="background1"/>
              </w:rPr>
            </w:pPr>
            <w:r w:rsidRPr="00004CEC">
              <w:rPr>
                <w:color w:val="FFFFFF" w:themeColor="background1"/>
              </w:rPr>
              <w:t>Vedomosti, zručnosti a spôsobilosti sprostredkovávané v jednotlivých ročníkoch štúdia</w:t>
            </w:r>
          </w:p>
        </w:tc>
      </w:tr>
      <w:tr w:rsidR="00816D99" w:rsidRPr="0066368E" w14:paraId="50314BB9" w14:textId="77777777" w:rsidTr="002534EA">
        <w:trPr>
          <w:trHeight w:val="298"/>
        </w:trPr>
        <w:tc>
          <w:tcPr>
            <w:tcW w:w="2265" w:type="dxa"/>
            <w:shd w:val="clear" w:color="auto" w:fill="F4F4F4"/>
            <w:vAlign w:val="center"/>
          </w:tcPr>
          <w:p w14:paraId="4A31B40E" w14:textId="77777777" w:rsidR="00816D99" w:rsidRPr="0066368E" w:rsidRDefault="00816D99" w:rsidP="0066368E">
            <w:pPr>
              <w:pStyle w:val="RZPodnadpis"/>
              <w:jc w:val="left"/>
            </w:pPr>
            <w:r w:rsidRPr="0066368E">
              <w:t>1. ročník</w:t>
            </w:r>
          </w:p>
        </w:tc>
        <w:tc>
          <w:tcPr>
            <w:tcW w:w="2268" w:type="dxa"/>
            <w:gridSpan w:val="2"/>
            <w:shd w:val="clear" w:color="auto" w:fill="F4F4F4"/>
            <w:vAlign w:val="center"/>
          </w:tcPr>
          <w:p w14:paraId="6FD55EDD" w14:textId="77777777" w:rsidR="00816D99" w:rsidRPr="0066368E" w:rsidRDefault="00816D99" w:rsidP="0066368E">
            <w:pPr>
              <w:pStyle w:val="RZPodnadpis"/>
              <w:jc w:val="left"/>
            </w:pPr>
            <w:r w:rsidRPr="0066368E">
              <w:t>2.ročník</w:t>
            </w:r>
          </w:p>
        </w:tc>
        <w:tc>
          <w:tcPr>
            <w:tcW w:w="2409" w:type="dxa"/>
            <w:shd w:val="clear" w:color="auto" w:fill="F4F4F4"/>
            <w:vAlign w:val="center"/>
          </w:tcPr>
          <w:p w14:paraId="67A5460F" w14:textId="77777777" w:rsidR="00816D99" w:rsidRPr="0066368E" w:rsidRDefault="00816D99" w:rsidP="0066368E">
            <w:pPr>
              <w:pStyle w:val="RZPodnadpis"/>
              <w:jc w:val="left"/>
            </w:pPr>
            <w:r w:rsidRPr="0066368E">
              <w:t>3.ročník</w:t>
            </w:r>
          </w:p>
        </w:tc>
        <w:tc>
          <w:tcPr>
            <w:tcW w:w="2256" w:type="dxa"/>
            <w:shd w:val="clear" w:color="auto" w:fill="F4F4F4"/>
            <w:vAlign w:val="center"/>
          </w:tcPr>
          <w:p w14:paraId="4A7D9E5E" w14:textId="77777777" w:rsidR="00816D99" w:rsidRPr="0066368E" w:rsidRDefault="00816D99" w:rsidP="0066368E">
            <w:pPr>
              <w:pStyle w:val="RZPodnadpis"/>
              <w:jc w:val="left"/>
            </w:pPr>
            <w:r w:rsidRPr="0066368E">
              <w:t>4. ročník</w:t>
            </w:r>
          </w:p>
        </w:tc>
      </w:tr>
      <w:tr w:rsidR="00816D99" w:rsidRPr="00FF6F5A" w14:paraId="4E212E7F" w14:textId="77777777" w:rsidTr="000756C8">
        <w:trPr>
          <w:trHeight w:val="298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0E32CE4E" w14:textId="77777777" w:rsidR="00816D99" w:rsidRPr="00FF6F5A" w:rsidRDefault="00816D99" w:rsidP="000756C8">
            <w:pPr>
              <w:pStyle w:val="RZTelo"/>
              <w:spacing w:after="0"/>
              <w:jc w:val="left"/>
              <w:rPr>
                <w:bCs/>
                <w:snapToGrid w:val="0"/>
              </w:rPr>
            </w:pPr>
            <w:r w:rsidRPr="00FF6F5A">
              <w:t>Metalurgia výrobných procesov (výroba kovov a nekovových materiálov, legovanie).*</w:t>
            </w:r>
          </w:p>
        </w:tc>
      </w:tr>
      <w:tr w:rsidR="00816D99" w:rsidRPr="00FF6F5A" w14:paraId="5C410BB2" w14:textId="77777777" w:rsidTr="000756C8">
        <w:trPr>
          <w:trHeight w:val="273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6A01A5C3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Technológia tvárnenia kovov (valcovanie, ťahanie, pretláčanie, lisovanie, kovanie).*</w:t>
            </w:r>
          </w:p>
        </w:tc>
      </w:tr>
      <w:tr w:rsidR="00816D99" w:rsidRPr="00FF6F5A" w14:paraId="00D828CC" w14:textId="77777777" w:rsidTr="000756C8">
        <w:trPr>
          <w:trHeight w:val="315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466A8E0B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Povrchová úprava a ochrana kovov (morenie, galvanizovanie, pokovanie, povlakovanie).*</w:t>
            </w:r>
          </w:p>
        </w:tc>
      </w:tr>
      <w:tr w:rsidR="00816D99" w:rsidRPr="00FF6F5A" w14:paraId="05F6C0ED" w14:textId="77777777" w:rsidTr="002534EA">
        <w:trPr>
          <w:trHeight w:val="432"/>
        </w:trPr>
        <w:tc>
          <w:tcPr>
            <w:tcW w:w="4533" w:type="dxa"/>
            <w:gridSpan w:val="3"/>
            <w:shd w:val="clear" w:color="auto" w:fill="auto"/>
            <w:vAlign w:val="center"/>
          </w:tcPr>
          <w:p w14:paraId="7FA1C3B1" w14:textId="77777777" w:rsidR="00816D99" w:rsidRPr="00FF6F5A" w:rsidRDefault="00816D99" w:rsidP="005832E5">
            <w:pPr>
              <w:pStyle w:val="RZTelo"/>
              <w:jc w:val="left"/>
            </w:pPr>
            <w:r w:rsidRPr="00FF6F5A">
              <w:t>Hutnícka chémia (anorganická, organická, tvorba roztokov, koncentrácia, neutralizácia, absorpcia, elektrolýza, chemická korózia, zaobchádzania s chemikáliami).</w:t>
            </w:r>
          </w:p>
        </w:tc>
        <w:tc>
          <w:tcPr>
            <w:tcW w:w="4665" w:type="dxa"/>
            <w:gridSpan w:val="2"/>
            <w:shd w:val="clear" w:color="auto" w:fill="auto"/>
            <w:vAlign w:val="center"/>
          </w:tcPr>
          <w:p w14:paraId="7542279E" w14:textId="0DCB65D0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Aplikácia chemických znalostí pri výpočte vsádzky, zmenách materiálu, reakciách v procese, množstve prísad, kvality výstupného produktu.</w:t>
            </w:r>
          </w:p>
        </w:tc>
      </w:tr>
      <w:tr w:rsidR="00FF484B" w:rsidRPr="00FF6F5A" w14:paraId="75039206" w14:textId="77777777" w:rsidTr="002534EA">
        <w:trPr>
          <w:trHeight w:val="311"/>
        </w:trPr>
        <w:tc>
          <w:tcPr>
            <w:tcW w:w="4533" w:type="dxa"/>
            <w:gridSpan w:val="3"/>
            <w:shd w:val="clear" w:color="auto" w:fill="auto"/>
            <w:vAlign w:val="center"/>
          </w:tcPr>
          <w:p w14:paraId="66A57C11" w14:textId="04E01D9F" w:rsidR="00FF484B" w:rsidRPr="00FF6F5A" w:rsidRDefault="00FF484B" w:rsidP="000756C8">
            <w:pPr>
              <w:pStyle w:val="RZTelo"/>
              <w:spacing w:after="0"/>
              <w:jc w:val="left"/>
            </w:pPr>
            <w:r w:rsidRPr="00FF6F5A">
              <w:t>Zlievarenská technológia.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8C7A36" w14:textId="41A15E25" w:rsidR="00FF484B" w:rsidRPr="00FF6F5A" w:rsidRDefault="00FF484B" w:rsidP="000756C8">
            <w:pPr>
              <w:pStyle w:val="RZTelo"/>
              <w:spacing w:after="0"/>
              <w:jc w:val="left"/>
            </w:pPr>
          </w:p>
        </w:tc>
        <w:tc>
          <w:tcPr>
            <w:tcW w:w="2256" w:type="dxa"/>
            <w:shd w:val="clear" w:color="auto" w:fill="auto"/>
            <w:vAlign w:val="center"/>
          </w:tcPr>
          <w:p w14:paraId="6839306C" w14:textId="77777777" w:rsidR="00FF484B" w:rsidRPr="00FF6F5A" w:rsidRDefault="00FF484B" w:rsidP="000756C8">
            <w:pPr>
              <w:pStyle w:val="RZTelo"/>
              <w:spacing w:after="0"/>
              <w:jc w:val="left"/>
            </w:pPr>
          </w:p>
        </w:tc>
      </w:tr>
      <w:tr w:rsidR="00816D99" w:rsidRPr="00FF6F5A" w14:paraId="0F3F5C21" w14:textId="77777777" w:rsidTr="002534EA">
        <w:trPr>
          <w:trHeight w:val="311"/>
        </w:trPr>
        <w:tc>
          <w:tcPr>
            <w:tcW w:w="2265" w:type="dxa"/>
            <w:shd w:val="clear" w:color="auto" w:fill="auto"/>
            <w:vAlign w:val="center"/>
          </w:tcPr>
          <w:p w14:paraId="2505D483" w14:textId="77777777" w:rsidR="00816D99" w:rsidRPr="00FF6F5A" w:rsidRDefault="00816D99" w:rsidP="005832E5">
            <w:pPr>
              <w:pStyle w:val="RZTelo"/>
              <w:jc w:val="left"/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6BB66175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Vlastnosti kovov a zliatin a ich tepelné spracovanie.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4EC5A45D" w14:textId="77777777" w:rsidR="00816D99" w:rsidRPr="00FF6F5A" w:rsidRDefault="00816D99" w:rsidP="000756C8">
            <w:pPr>
              <w:pStyle w:val="RZTelo"/>
              <w:spacing w:after="0"/>
              <w:jc w:val="left"/>
            </w:pPr>
          </w:p>
        </w:tc>
      </w:tr>
      <w:tr w:rsidR="00816D99" w:rsidRPr="00FF6F5A" w14:paraId="112A4AF2" w14:textId="77777777" w:rsidTr="002534EA">
        <w:trPr>
          <w:trHeight w:val="311"/>
        </w:trPr>
        <w:tc>
          <w:tcPr>
            <w:tcW w:w="2265" w:type="dxa"/>
            <w:shd w:val="clear" w:color="auto" w:fill="auto"/>
            <w:vAlign w:val="center"/>
          </w:tcPr>
          <w:p w14:paraId="0CBE1763" w14:textId="77777777" w:rsidR="00816D99" w:rsidRPr="00FF6F5A" w:rsidRDefault="00816D99" w:rsidP="005832E5">
            <w:pPr>
              <w:pStyle w:val="RZTelo"/>
              <w:jc w:val="left"/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7393E9AF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Deštrukčné a nedeštrukčné skúšky kovov, defektoskopické skúšanie materiálov.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0C78CBAC" w14:textId="77777777" w:rsidR="00816D99" w:rsidRPr="00FF6F5A" w:rsidRDefault="00816D99" w:rsidP="000756C8">
            <w:pPr>
              <w:pStyle w:val="RZTelo"/>
              <w:spacing w:after="0"/>
              <w:jc w:val="left"/>
            </w:pPr>
          </w:p>
        </w:tc>
      </w:tr>
      <w:tr w:rsidR="00816D99" w:rsidRPr="00FF6F5A" w14:paraId="0141B219" w14:textId="77777777" w:rsidTr="002534EA">
        <w:trPr>
          <w:trHeight w:val="427"/>
        </w:trPr>
        <w:tc>
          <w:tcPr>
            <w:tcW w:w="2265" w:type="dxa"/>
            <w:shd w:val="clear" w:color="auto" w:fill="auto"/>
            <w:vAlign w:val="center"/>
          </w:tcPr>
          <w:p w14:paraId="1E89E801" w14:textId="77777777" w:rsidR="00816D99" w:rsidRPr="00FF6F5A" w:rsidRDefault="00816D99" w:rsidP="005832E5">
            <w:pPr>
              <w:pStyle w:val="RZTelo"/>
              <w:jc w:val="left"/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2B9629C8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Ovládanie hlavných chýb kovov.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3ACDB912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Prijatie opatrení k eliminácii chýb kovov.</w:t>
            </w:r>
          </w:p>
        </w:tc>
      </w:tr>
      <w:tr w:rsidR="00816D99" w:rsidRPr="00FF6F5A" w14:paraId="49FD62D4" w14:textId="77777777" w:rsidTr="002534EA">
        <w:trPr>
          <w:trHeight w:val="369"/>
        </w:trPr>
        <w:tc>
          <w:tcPr>
            <w:tcW w:w="2265" w:type="dxa"/>
            <w:shd w:val="clear" w:color="auto" w:fill="auto"/>
            <w:vAlign w:val="center"/>
          </w:tcPr>
          <w:p w14:paraId="505A124B" w14:textId="77777777" w:rsidR="00816D99" w:rsidRPr="00FF6F5A" w:rsidRDefault="00816D99" w:rsidP="005832E5">
            <w:pPr>
              <w:pStyle w:val="RZTelo"/>
              <w:jc w:val="left"/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2A7C9D57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Vlastnosti kovov a zliatin a ich tepelné spracovanie.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09ACEC99" w14:textId="77777777" w:rsidR="00816D99" w:rsidRPr="00FF6F5A" w:rsidRDefault="00816D99" w:rsidP="000756C8">
            <w:pPr>
              <w:pStyle w:val="RZTelo"/>
              <w:spacing w:after="0"/>
              <w:jc w:val="left"/>
            </w:pPr>
          </w:p>
        </w:tc>
      </w:tr>
      <w:tr w:rsidR="00210D35" w:rsidRPr="00FF6F5A" w14:paraId="085F185C" w14:textId="77777777" w:rsidTr="002534EA">
        <w:trPr>
          <w:trHeight w:val="683"/>
        </w:trPr>
        <w:tc>
          <w:tcPr>
            <w:tcW w:w="2265" w:type="dxa"/>
            <w:shd w:val="clear" w:color="auto" w:fill="auto"/>
            <w:vAlign w:val="center"/>
          </w:tcPr>
          <w:p w14:paraId="18C5302A" w14:textId="77777777" w:rsidR="00210D35" w:rsidRPr="00FF6F5A" w:rsidRDefault="00210D35" w:rsidP="005832E5">
            <w:pPr>
              <w:pStyle w:val="RZTelo"/>
              <w:jc w:val="left"/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F7434E3" w14:textId="77777777" w:rsidR="00210D35" w:rsidRPr="00FF6F5A" w:rsidRDefault="00210D35" w:rsidP="005832E5">
            <w:pPr>
              <w:pStyle w:val="RZTelo"/>
              <w:jc w:val="left"/>
            </w:pPr>
            <w:r w:rsidRPr="00FF6F5A">
              <w:t>Žiaruvzdorné materiály (druhy, vlastnosti a použitie).</w:t>
            </w:r>
          </w:p>
        </w:tc>
        <w:tc>
          <w:tcPr>
            <w:tcW w:w="4665" w:type="dxa"/>
            <w:gridSpan w:val="2"/>
            <w:shd w:val="clear" w:color="auto" w:fill="auto"/>
            <w:vAlign w:val="center"/>
          </w:tcPr>
          <w:p w14:paraId="1E24E482" w14:textId="77777777" w:rsidR="00210D35" w:rsidRPr="00FF6F5A" w:rsidRDefault="00210D35" w:rsidP="000756C8">
            <w:pPr>
              <w:pStyle w:val="RZTelo"/>
              <w:spacing w:after="0"/>
              <w:jc w:val="left"/>
            </w:pPr>
            <w:r w:rsidRPr="00FF6F5A">
              <w:t>Monitorovanie výmurovky a prijatie opatrení k oprave a eliminácii poškodenia výmurovky.</w:t>
            </w:r>
          </w:p>
        </w:tc>
      </w:tr>
      <w:tr w:rsidR="00210D35" w:rsidRPr="00FF6F5A" w14:paraId="3C0F114B" w14:textId="77777777" w:rsidTr="002534EA">
        <w:trPr>
          <w:trHeight w:val="892"/>
        </w:trPr>
        <w:tc>
          <w:tcPr>
            <w:tcW w:w="2265" w:type="dxa"/>
            <w:shd w:val="clear" w:color="auto" w:fill="auto"/>
            <w:vAlign w:val="center"/>
          </w:tcPr>
          <w:p w14:paraId="43363FB0" w14:textId="77777777" w:rsidR="00210D35" w:rsidRPr="00FF6F5A" w:rsidRDefault="00210D35" w:rsidP="005832E5">
            <w:pPr>
              <w:pStyle w:val="RZTelo"/>
              <w:jc w:val="left"/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3AEB8ED" w14:textId="77777777" w:rsidR="00210D35" w:rsidRPr="00FF6F5A" w:rsidRDefault="00210D35" w:rsidP="005832E5">
            <w:pPr>
              <w:pStyle w:val="RZTelo"/>
              <w:jc w:val="left"/>
            </w:pPr>
            <w:r w:rsidRPr="00FF6F5A">
              <w:t>Znalosť z oblasti mechaniky elektrotechniky, pneumatiky a hydrauliky.</w:t>
            </w:r>
          </w:p>
        </w:tc>
        <w:tc>
          <w:tcPr>
            <w:tcW w:w="4665" w:type="dxa"/>
            <w:gridSpan w:val="2"/>
            <w:shd w:val="clear" w:color="auto" w:fill="auto"/>
            <w:vAlign w:val="center"/>
          </w:tcPr>
          <w:p w14:paraId="1DA773B8" w14:textId="77777777" w:rsidR="00210D35" w:rsidRPr="00FF6F5A" w:rsidRDefault="00210D35" w:rsidP="000756C8">
            <w:pPr>
              <w:pStyle w:val="RZTelo"/>
              <w:spacing w:after="0"/>
              <w:jc w:val="left"/>
            </w:pPr>
            <w:r w:rsidRPr="00FF6F5A">
              <w:t>Monitorovanie a spolupráca pri obsluhe mechanických, hydraulických, pneumatických a elektropneumatických, ovládacích a regulačných zariadení.</w:t>
            </w:r>
          </w:p>
        </w:tc>
      </w:tr>
      <w:tr w:rsidR="00816D99" w:rsidRPr="00FF6F5A" w14:paraId="61FE3BD4" w14:textId="77777777" w:rsidTr="002534EA">
        <w:trPr>
          <w:trHeight w:val="1117"/>
        </w:trPr>
        <w:tc>
          <w:tcPr>
            <w:tcW w:w="2265" w:type="dxa"/>
            <w:shd w:val="clear" w:color="auto" w:fill="auto"/>
            <w:vAlign w:val="center"/>
          </w:tcPr>
          <w:p w14:paraId="29172D9C" w14:textId="77777777" w:rsidR="00816D99" w:rsidRPr="00FF6F5A" w:rsidRDefault="00816D99" w:rsidP="005832E5">
            <w:pPr>
              <w:pStyle w:val="RZTelo"/>
              <w:jc w:val="left"/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93D7875" w14:textId="77777777" w:rsidR="00816D99" w:rsidRPr="00FF6F5A" w:rsidRDefault="00816D99" w:rsidP="005832E5">
            <w:pPr>
              <w:pStyle w:val="RZTelo"/>
              <w:jc w:val="left"/>
            </w:pPr>
            <w:r w:rsidRPr="00FF6F5A">
              <w:t>Meracia, riadiaca, ovládacia a regulačná technika.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4328F3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Používanie a odčítavanie prevádzkových veličín meracími a diagnostickými zariadeniami.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1986C347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Vyhodnocovanie a spracovanie údajov z meracích a diagnostických zariadení.</w:t>
            </w:r>
          </w:p>
        </w:tc>
      </w:tr>
      <w:tr w:rsidR="00B27CE8" w:rsidRPr="00FF6F5A" w14:paraId="446798BB" w14:textId="77777777" w:rsidTr="002534EA">
        <w:trPr>
          <w:trHeight w:val="1261"/>
        </w:trPr>
        <w:tc>
          <w:tcPr>
            <w:tcW w:w="2265" w:type="dxa"/>
            <w:shd w:val="clear" w:color="auto" w:fill="auto"/>
            <w:vAlign w:val="center"/>
          </w:tcPr>
          <w:p w14:paraId="0333BE19" w14:textId="77777777" w:rsidR="00B27CE8" w:rsidRPr="00FF6F5A" w:rsidRDefault="00B27CE8" w:rsidP="005832E5">
            <w:pPr>
              <w:pStyle w:val="RZTelo"/>
              <w:jc w:val="left"/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4D3B042" w14:textId="258BE743" w:rsidR="00B27CE8" w:rsidRPr="00FF6F5A" w:rsidRDefault="00B27CE8" w:rsidP="005832E5">
            <w:pPr>
              <w:pStyle w:val="RZTelo"/>
              <w:jc w:val="left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81DBFCD" w14:textId="77777777" w:rsidR="00B27CE8" w:rsidRPr="00FF6F5A" w:rsidRDefault="00B27CE8" w:rsidP="000756C8">
            <w:pPr>
              <w:pStyle w:val="RZTelo"/>
              <w:spacing w:after="0"/>
              <w:jc w:val="left"/>
            </w:pPr>
            <w:r w:rsidRPr="00FF6F5A">
              <w:t>Orientácia vo výrobnom procese, priebežná kontrola parametrov výroby, získavanie a zaznamenávanie prevádzkových údajov.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7853DD8E" w14:textId="77777777" w:rsidR="00B27CE8" w:rsidRPr="00FF6F5A" w:rsidRDefault="00B27CE8" w:rsidP="000756C8">
            <w:pPr>
              <w:pStyle w:val="RZTelo"/>
              <w:spacing w:after="0"/>
              <w:jc w:val="left"/>
            </w:pPr>
            <w:r w:rsidRPr="00FF6F5A">
              <w:t>Znalosť riadenia výroby, riadenia kvality a vplyv prevádzkových nákladov na výrobný proces.</w:t>
            </w:r>
          </w:p>
        </w:tc>
      </w:tr>
      <w:tr w:rsidR="00FB7758" w:rsidRPr="00FF6F5A" w14:paraId="544846ED" w14:textId="77777777" w:rsidTr="002534EA">
        <w:trPr>
          <w:trHeight w:val="575"/>
        </w:trPr>
        <w:tc>
          <w:tcPr>
            <w:tcW w:w="2265" w:type="dxa"/>
            <w:shd w:val="clear" w:color="auto" w:fill="auto"/>
            <w:vAlign w:val="center"/>
          </w:tcPr>
          <w:p w14:paraId="60079390" w14:textId="77777777" w:rsidR="00FB7758" w:rsidRPr="00FF6F5A" w:rsidRDefault="00FB7758" w:rsidP="005832E5">
            <w:pPr>
              <w:pStyle w:val="RZTelo"/>
              <w:jc w:val="left"/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DB4D275" w14:textId="77777777" w:rsidR="00FB7758" w:rsidRPr="00FF6F5A" w:rsidRDefault="00FB7758" w:rsidP="005832E5">
            <w:pPr>
              <w:pStyle w:val="RZTelo"/>
              <w:jc w:val="left"/>
            </w:pPr>
          </w:p>
        </w:tc>
        <w:tc>
          <w:tcPr>
            <w:tcW w:w="4665" w:type="dxa"/>
            <w:gridSpan w:val="2"/>
            <w:shd w:val="clear" w:color="auto" w:fill="auto"/>
            <w:vAlign w:val="center"/>
          </w:tcPr>
          <w:p w14:paraId="2FAE7EEE" w14:textId="77777777" w:rsidR="00FB7758" w:rsidRPr="00FF6F5A" w:rsidRDefault="00FB7758" w:rsidP="000756C8">
            <w:pPr>
              <w:pStyle w:val="RZTelo"/>
              <w:spacing w:after="0"/>
              <w:jc w:val="left"/>
            </w:pPr>
            <w:r w:rsidRPr="00FF6F5A">
              <w:t>Zisťovanie a odstraňovanie jednoduchých porúch vo výrobe.</w:t>
            </w:r>
          </w:p>
        </w:tc>
      </w:tr>
      <w:tr w:rsidR="00FB7758" w:rsidRPr="00FF6F5A" w14:paraId="03181709" w14:textId="77777777" w:rsidTr="002534EA">
        <w:trPr>
          <w:trHeight w:val="271"/>
        </w:trPr>
        <w:tc>
          <w:tcPr>
            <w:tcW w:w="2265" w:type="dxa"/>
            <w:shd w:val="clear" w:color="auto" w:fill="auto"/>
            <w:vAlign w:val="center"/>
          </w:tcPr>
          <w:p w14:paraId="171C693C" w14:textId="77777777" w:rsidR="00FB7758" w:rsidRPr="00FF6F5A" w:rsidRDefault="00FB7758" w:rsidP="005832E5">
            <w:pPr>
              <w:pStyle w:val="RZTelo"/>
              <w:jc w:val="left"/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7FDE69C" w14:textId="77777777" w:rsidR="00FB7758" w:rsidRPr="00FF6F5A" w:rsidRDefault="00FB7758" w:rsidP="005832E5">
            <w:pPr>
              <w:pStyle w:val="RZTelo"/>
              <w:jc w:val="left"/>
            </w:pPr>
          </w:p>
        </w:tc>
        <w:tc>
          <w:tcPr>
            <w:tcW w:w="4665" w:type="dxa"/>
            <w:gridSpan w:val="2"/>
            <w:shd w:val="clear" w:color="auto" w:fill="auto"/>
            <w:vAlign w:val="center"/>
          </w:tcPr>
          <w:p w14:paraId="3AAFBDFB" w14:textId="77777777" w:rsidR="00FB7758" w:rsidRPr="00FF6F5A" w:rsidRDefault="00FB7758" w:rsidP="000756C8">
            <w:pPr>
              <w:pStyle w:val="RZTelo"/>
              <w:spacing w:after="0"/>
              <w:jc w:val="left"/>
            </w:pPr>
            <w:r w:rsidRPr="00FF6F5A">
              <w:t>Optimalizácia a logistika procesu.</w:t>
            </w:r>
          </w:p>
        </w:tc>
      </w:tr>
      <w:tr w:rsidR="00816D99" w:rsidRPr="00FF6F5A" w14:paraId="5FD70A63" w14:textId="77777777" w:rsidTr="002534EA">
        <w:trPr>
          <w:trHeight w:val="845"/>
        </w:trPr>
        <w:tc>
          <w:tcPr>
            <w:tcW w:w="4533" w:type="dxa"/>
            <w:gridSpan w:val="3"/>
            <w:shd w:val="clear" w:color="auto" w:fill="auto"/>
            <w:vAlign w:val="center"/>
          </w:tcPr>
          <w:p w14:paraId="4E38675F" w14:textId="77777777" w:rsidR="00816D99" w:rsidRPr="00FF6F5A" w:rsidRDefault="00816D99" w:rsidP="005832E5">
            <w:pPr>
              <w:pStyle w:val="RZTelo"/>
              <w:jc w:val="left"/>
            </w:pPr>
            <w:r w:rsidRPr="00FF6F5A">
              <w:t>Druhy vstupných a výstupných materiálov, pomocných materiálov, polotovarov, produktov a metódach ich hodnotenia.</w:t>
            </w:r>
          </w:p>
        </w:tc>
        <w:tc>
          <w:tcPr>
            <w:tcW w:w="4665" w:type="dxa"/>
            <w:gridSpan w:val="2"/>
            <w:shd w:val="clear" w:color="auto" w:fill="auto"/>
            <w:vAlign w:val="center"/>
          </w:tcPr>
          <w:p w14:paraId="64E27CB5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Vizuálna kontrola vstupných a výstupných materiálov, pomocných materiálov, polotovarov, produktov.</w:t>
            </w:r>
          </w:p>
        </w:tc>
      </w:tr>
      <w:tr w:rsidR="008A153F" w:rsidRPr="00FF6F5A" w14:paraId="7E687CBB" w14:textId="77777777" w:rsidTr="002534EA">
        <w:trPr>
          <w:trHeight w:val="461"/>
        </w:trPr>
        <w:tc>
          <w:tcPr>
            <w:tcW w:w="2265" w:type="dxa"/>
            <w:shd w:val="clear" w:color="auto" w:fill="auto"/>
            <w:vAlign w:val="center"/>
          </w:tcPr>
          <w:p w14:paraId="4B3C7F3F" w14:textId="77777777" w:rsidR="008A153F" w:rsidRPr="00FF6F5A" w:rsidRDefault="008A153F" w:rsidP="005832E5">
            <w:pPr>
              <w:pStyle w:val="RZTelo"/>
              <w:jc w:val="left"/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ACBA239" w14:textId="45724136" w:rsidR="008A153F" w:rsidRPr="00FF6F5A" w:rsidRDefault="008A153F" w:rsidP="005832E5">
            <w:pPr>
              <w:pStyle w:val="RZTelo"/>
              <w:jc w:val="left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11B248C" w14:textId="77777777" w:rsidR="008A153F" w:rsidRPr="00FF6F5A" w:rsidRDefault="008A153F" w:rsidP="000756C8">
            <w:pPr>
              <w:pStyle w:val="RZTelo"/>
              <w:spacing w:after="0"/>
              <w:jc w:val="left"/>
            </w:pPr>
            <w:r w:rsidRPr="00FF6F5A">
              <w:t>Príprava vzoriek na analýzu.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4955DF68" w14:textId="77777777" w:rsidR="008A153F" w:rsidRPr="00FF6F5A" w:rsidRDefault="008A153F" w:rsidP="000756C8">
            <w:pPr>
              <w:pStyle w:val="RZTelo"/>
              <w:spacing w:after="0"/>
              <w:jc w:val="left"/>
            </w:pPr>
            <w:r w:rsidRPr="00FF6F5A">
              <w:t>Spolupracovať pri odbere vzoriek.</w:t>
            </w:r>
          </w:p>
        </w:tc>
      </w:tr>
      <w:tr w:rsidR="00A26D70" w:rsidRPr="00FF6F5A" w14:paraId="522FD836" w14:textId="77777777" w:rsidTr="002534EA">
        <w:trPr>
          <w:trHeight w:val="1218"/>
        </w:trPr>
        <w:tc>
          <w:tcPr>
            <w:tcW w:w="4533" w:type="dxa"/>
            <w:gridSpan w:val="3"/>
            <w:shd w:val="clear" w:color="auto" w:fill="auto"/>
            <w:vAlign w:val="center"/>
          </w:tcPr>
          <w:p w14:paraId="13EB9992" w14:textId="4EE7C5AC" w:rsidR="00A26D70" w:rsidRPr="00FF6F5A" w:rsidRDefault="00A26D70" w:rsidP="000756C8">
            <w:pPr>
              <w:pStyle w:val="RZTelo"/>
              <w:spacing w:after="0"/>
              <w:jc w:val="left"/>
            </w:pPr>
            <w:r w:rsidRPr="00FF6F5A">
              <w:t>Druhy, funkcie a základný popis výrobných a pomocných agregátov, strojov a zariadení vo výrobe, dopravných a prepravných prostriedkov, meracích a skúšobných prístrojov a pracovných pomôcok.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938C606" w14:textId="0D72CD9F" w:rsidR="00A26D70" w:rsidRPr="00FF6F5A" w:rsidRDefault="00A26D70" w:rsidP="000756C8">
            <w:pPr>
              <w:pStyle w:val="RZTelo"/>
              <w:spacing w:after="0"/>
              <w:jc w:val="left"/>
            </w:pPr>
            <w:r w:rsidRPr="00FF6F5A">
              <w:t>Preventívna údržba a starostlivosť o zariadenia, stroje, nástroje, meracie a skúšobné prístroje a pracovné pomôcky vo výrobe.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1211DBF4" w14:textId="77777777" w:rsidR="00A26D70" w:rsidRPr="00FF6F5A" w:rsidRDefault="00A26D70" w:rsidP="000756C8">
            <w:pPr>
              <w:pStyle w:val="RZTelo"/>
              <w:spacing w:after="0"/>
              <w:jc w:val="left"/>
            </w:pPr>
            <w:r w:rsidRPr="00FF6F5A">
              <w:t>Spolupráca pri prevádzke, manipulácií, kontrole a nastavovaní strojov a zariadení.</w:t>
            </w:r>
          </w:p>
        </w:tc>
      </w:tr>
      <w:tr w:rsidR="00556C63" w:rsidRPr="00FF6F5A" w14:paraId="7CC9F147" w14:textId="77777777" w:rsidTr="002534EA">
        <w:trPr>
          <w:trHeight w:val="825"/>
        </w:trPr>
        <w:tc>
          <w:tcPr>
            <w:tcW w:w="2310" w:type="dxa"/>
            <w:gridSpan w:val="2"/>
            <w:shd w:val="clear" w:color="auto" w:fill="auto"/>
            <w:vAlign w:val="center"/>
          </w:tcPr>
          <w:p w14:paraId="68BB4ED5" w14:textId="77777777" w:rsidR="00556C63" w:rsidRPr="00FF6F5A" w:rsidRDefault="00556C63" w:rsidP="005832E5">
            <w:pPr>
              <w:pStyle w:val="RZTelo"/>
              <w:jc w:val="left"/>
            </w:pPr>
          </w:p>
        </w:tc>
        <w:tc>
          <w:tcPr>
            <w:tcW w:w="2223" w:type="dxa"/>
            <w:shd w:val="clear" w:color="auto" w:fill="auto"/>
            <w:vAlign w:val="center"/>
          </w:tcPr>
          <w:p w14:paraId="74CC3CA2" w14:textId="77777777" w:rsidR="00556C63" w:rsidRPr="00FF6F5A" w:rsidRDefault="00556C63" w:rsidP="005832E5">
            <w:pPr>
              <w:pStyle w:val="RZTelo"/>
              <w:jc w:val="left"/>
            </w:pPr>
          </w:p>
        </w:tc>
        <w:tc>
          <w:tcPr>
            <w:tcW w:w="4665" w:type="dxa"/>
            <w:gridSpan w:val="2"/>
            <w:shd w:val="clear" w:color="auto" w:fill="auto"/>
            <w:vAlign w:val="center"/>
          </w:tcPr>
          <w:p w14:paraId="180B18FA" w14:textId="77777777" w:rsidR="00556C63" w:rsidRPr="00FF6F5A" w:rsidRDefault="00556C63" w:rsidP="000756C8">
            <w:pPr>
              <w:pStyle w:val="RZTelo"/>
              <w:spacing w:after="0"/>
              <w:jc w:val="left"/>
            </w:pPr>
            <w:r w:rsidRPr="00FF6F5A">
              <w:t>Spolupráca pri jednoduchých montážnych a demontážnych prácach na zariadeniach, strojoch a včasné zistenie porúch.</w:t>
            </w:r>
          </w:p>
        </w:tc>
      </w:tr>
      <w:tr w:rsidR="00FE01F7" w:rsidRPr="00FF6F5A" w14:paraId="58972B0E" w14:textId="77777777" w:rsidTr="002534EA">
        <w:trPr>
          <w:trHeight w:val="541"/>
        </w:trPr>
        <w:tc>
          <w:tcPr>
            <w:tcW w:w="2310" w:type="dxa"/>
            <w:gridSpan w:val="2"/>
            <w:shd w:val="clear" w:color="auto" w:fill="auto"/>
            <w:vAlign w:val="center"/>
          </w:tcPr>
          <w:p w14:paraId="7EE5AD8A" w14:textId="77777777" w:rsidR="00FE01F7" w:rsidRPr="00FF6F5A" w:rsidRDefault="00FE01F7" w:rsidP="000756C8">
            <w:pPr>
              <w:pStyle w:val="RZTelo"/>
              <w:spacing w:after="0"/>
              <w:jc w:val="left"/>
            </w:pPr>
          </w:p>
        </w:tc>
        <w:tc>
          <w:tcPr>
            <w:tcW w:w="2223" w:type="dxa"/>
            <w:shd w:val="clear" w:color="auto" w:fill="auto"/>
            <w:vAlign w:val="center"/>
          </w:tcPr>
          <w:p w14:paraId="4C3F9605" w14:textId="77777777" w:rsidR="00FE01F7" w:rsidRPr="00FF6F5A" w:rsidRDefault="00FE01F7" w:rsidP="000756C8">
            <w:pPr>
              <w:pStyle w:val="RZTelo"/>
              <w:spacing w:after="0"/>
              <w:jc w:val="left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7326F62" w14:textId="6C471B0D" w:rsidR="00FE01F7" w:rsidRPr="00FF6F5A" w:rsidRDefault="00FE01F7" w:rsidP="000756C8">
            <w:pPr>
              <w:pStyle w:val="RZTelo"/>
              <w:spacing w:after="0"/>
              <w:jc w:val="left"/>
            </w:pPr>
          </w:p>
        </w:tc>
        <w:tc>
          <w:tcPr>
            <w:tcW w:w="2256" w:type="dxa"/>
            <w:shd w:val="clear" w:color="auto" w:fill="auto"/>
            <w:vAlign w:val="center"/>
          </w:tcPr>
          <w:p w14:paraId="54E7B853" w14:textId="77777777" w:rsidR="00FE01F7" w:rsidRPr="00FF6F5A" w:rsidRDefault="00FE01F7" w:rsidP="000756C8">
            <w:pPr>
              <w:pStyle w:val="RZTelo"/>
              <w:spacing w:after="0"/>
              <w:jc w:val="left"/>
            </w:pPr>
            <w:r w:rsidRPr="00FF6F5A">
              <w:t>Spolupráca pri plánovaní údržby.</w:t>
            </w:r>
          </w:p>
        </w:tc>
      </w:tr>
      <w:tr w:rsidR="00816D99" w:rsidRPr="00FF6F5A" w14:paraId="732A0CB6" w14:textId="77777777" w:rsidTr="002534EA">
        <w:trPr>
          <w:trHeight w:val="599"/>
        </w:trPr>
        <w:tc>
          <w:tcPr>
            <w:tcW w:w="2265" w:type="dxa"/>
            <w:shd w:val="clear" w:color="auto" w:fill="auto"/>
            <w:vAlign w:val="center"/>
          </w:tcPr>
          <w:p w14:paraId="3A5BAF4C" w14:textId="77777777" w:rsidR="00816D99" w:rsidRPr="00FF6F5A" w:rsidRDefault="00816D99" w:rsidP="005832E5">
            <w:pPr>
              <w:pStyle w:val="RZTelo"/>
              <w:jc w:val="left"/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6A60D012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Práca na automatizovanom pracovisku, ovládanie a chod poloautomatických a automatických liniek.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1F1B3E19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Priebežná kontrola a spolupráca pri chode poloautomatických a automatických výrobných liniek.</w:t>
            </w:r>
          </w:p>
        </w:tc>
      </w:tr>
      <w:tr w:rsidR="00674B56" w:rsidRPr="00FF6F5A" w14:paraId="2F427C99" w14:textId="77777777" w:rsidTr="002534EA">
        <w:trPr>
          <w:trHeight w:val="599"/>
        </w:trPr>
        <w:tc>
          <w:tcPr>
            <w:tcW w:w="2265" w:type="dxa"/>
            <w:shd w:val="clear" w:color="auto" w:fill="auto"/>
            <w:vAlign w:val="center"/>
          </w:tcPr>
          <w:p w14:paraId="75A25E1E" w14:textId="77777777" w:rsidR="00674B56" w:rsidRPr="00FF6F5A" w:rsidRDefault="00674B56" w:rsidP="005832E5">
            <w:pPr>
              <w:pStyle w:val="RZTelo"/>
              <w:jc w:val="left"/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101A3E6" w14:textId="77777777" w:rsidR="00674B56" w:rsidRPr="00FF6F5A" w:rsidRDefault="00674B56" w:rsidP="005832E5">
            <w:pPr>
              <w:pStyle w:val="RZTelo"/>
              <w:jc w:val="left"/>
            </w:pPr>
          </w:p>
        </w:tc>
        <w:tc>
          <w:tcPr>
            <w:tcW w:w="4665" w:type="dxa"/>
            <w:gridSpan w:val="2"/>
            <w:shd w:val="clear" w:color="auto" w:fill="auto"/>
            <w:vAlign w:val="center"/>
          </w:tcPr>
          <w:p w14:paraId="693EF4CE" w14:textId="77777777" w:rsidR="00674B56" w:rsidRPr="00FF6F5A" w:rsidRDefault="00674B56" w:rsidP="000756C8">
            <w:pPr>
              <w:pStyle w:val="RZTelo"/>
              <w:spacing w:after="0"/>
              <w:jc w:val="left"/>
            </w:pPr>
            <w:r w:rsidRPr="00FF6F5A">
              <w:t>Prevádzka zdvíhacích a dopravných zariadení (vysokozdvižné vozíky, žeriavy).</w:t>
            </w:r>
          </w:p>
        </w:tc>
      </w:tr>
      <w:tr w:rsidR="007F2E09" w:rsidRPr="00FF6F5A" w14:paraId="3EA1E30D" w14:textId="77777777" w:rsidTr="002534EA">
        <w:trPr>
          <w:trHeight w:val="599"/>
        </w:trPr>
        <w:tc>
          <w:tcPr>
            <w:tcW w:w="2265" w:type="dxa"/>
            <w:shd w:val="clear" w:color="auto" w:fill="auto"/>
            <w:vAlign w:val="center"/>
          </w:tcPr>
          <w:p w14:paraId="0B4E4F60" w14:textId="77777777" w:rsidR="007F2E09" w:rsidRPr="00FF6F5A" w:rsidRDefault="007F2E09" w:rsidP="005832E5">
            <w:pPr>
              <w:pStyle w:val="RZTelo"/>
              <w:jc w:val="left"/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69A3F20" w14:textId="1645B570" w:rsidR="007F2E09" w:rsidRPr="00FF6F5A" w:rsidRDefault="007F2E09" w:rsidP="005832E5">
            <w:pPr>
              <w:pStyle w:val="RZTelo"/>
              <w:jc w:val="left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674A95C" w14:textId="77777777" w:rsidR="007F2E09" w:rsidRPr="00FF6F5A" w:rsidRDefault="007F2E09" w:rsidP="000756C8">
            <w:pPr>
              <w:pStyle w:val="RZTelo"/>
              <w:spacing w:after="0"/>
              <w:jc w:val="left"/>
            </w:pPr>
            <w:r w:rsidRPr="00FF6F5A">
              <w:t>Vznik a využitie vedľajších produktov (separácia, recyklácia a zneškodňovanie) pri technologickom procese.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1491F648" w14:textId="77777777" w:rsidR="007F2E09" w:rsidRPr="00FF6F5A" w:rsidRDefault="007F2E09" w:rsidP="000756C8">
            <w:pPr>
              <w:pStyle w:val="RZTelo"/>
              <w:spacing w:after="0"/>
              <w:jc w:val="left"/>
            </w:pPr>
            <w:r w:rsidRPr="00FF6F5A">
              <w:t>Znalosť alternatívnych zdrojov v technologickom procese (znižovanie negatívnych dopadov na životné prostredie).</w:t>
            </w:r>
          </w:p>
        </w:tc>
      </w:tr>
      <w:tr w:rsidR="007F2E09" w:rsidRPr="00FF6F5A" w14:paraId="202721B9" w14:textId="77777777" w:rsidTr="002534EA">
        <w:trPr>
          <w:trHeight w:val="599"/>
        </w:trPr>
        <w:tc>
          <w:tcPr>
            <w:tcW w:w="2265" w:type="dxa"/>
            <w:shd w:val="clear" w:color="auto" w:fill="auto"/>
            <w:vAlign w:val="center"/>
          </w:tcPr>
          <w:p w14:paraId="07A2CCCA" w14:textId="77777777" w:rsidR="007F2E09" w:rsidRPr="00FF6F5A" w:rsidRDefault="007F2E09" w:rsidP="005832E5">
            <w:pPr>
              <w:pStyle w:val="RZTelo"/>
              <w:jc w:val="left"/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F298C3F" w14:textId="7B1C4C29" w:rsidR="007F2E09" w:rsidRPr="00FF6F5A" w:rsidRDefault="007F2E09" w:rsidP="005832E5">
            <w:pPr>
              <w:pStyle w:val="RZTelo"/>
              <w:jc w:val="left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7F619D6" w14:textId="77777777" w:rsidR="007F2E09" w:rsidRPr="00FF6F5A" w:rsidRDefault="007F2E09" w:rsidP="000756C8">
            <w:pPr>
              <w:pStyle w:val="RZTelo"/>
              <w:spacing w:after="0"/>
              <w:jc w:val="left"/>
            </w:pPr>
            <w:r w:rsidRPr="00FF6F5A">
              <w:t>Vznik a potreba prevádzkových energií.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674A157C" w14:textId="77777777" w:rsidR="007F2E09" w:rsidRPr="00FF6F5A" w:rsidRDefault="007F2E09" w:rsidP="000756C8">
            <w:pPr>
              <w:pStyle w:val="RZTelo"/>
              <w:spacing w:after="0"/>
              <w:jc w:val="left"/>
            </w:pPr>
            <w:r w:rsidRPr="00FF6F5A">
              <w:t>Zaobchádzanie s prevádzkovými zdrojmi energie v súlade s bezpečnostnými predpismi.</w:t>
            </w:r>
          </w:p>
        </w:tc>
      </w:tr>
      <w:tr w:rsidR="00816D99" w:rsidRPr="00FF6F5A" w14:paraId="3A0E0F15" w14:textId="77777777" w:rsidTr="000756C8">
        <w:trPr>
          <w:trHeight w:val="599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18456A5C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lastRenderedPageBreak/>
              <w:t>Čítanie technickej dokumentácie, výkresov, orientovanie sa v špecifických technických normách, technických podkladoch, predpisoch a prevádzkových smerniciach.</w:t>
            </w:r>
          </w:p>
        </w:tc>
      </w:tr>
      <w:tr w:rsidR="00816D99" w:rsidRPr="00FF6F5A" w14:paraId="0F8C91E5" w14:textId="77777777" w:rsidTr="002534EA">
        <w:trPr>
          <w:trHeight w:val="287"/>
        </w:trPr>
        <w:tc>
          <w:tcPr>
            <w:tcW w:w="4533" w:type="dxa"/>
            <w:gridSpan w:val="3"/>
            <w:shd w:val="clear" w:color="auto" w:fill="auto"/>
            <w:vAlign w:val="center"/>
          </w:tcPr>
          <w:p w14:paraId="4865734B" w14:textId="77777777" w:rsidR="00816D99" w:rsidRPr="00FF6F5A" w:rsidRDefault="00816D99" w:rsidP="005832E5">
            <w:pPr>
              <w:pStyle w:val="RZTelo"/>
              <w:jc w:val="left"/>
            </w:pPr>
            <w:r w:rsidRPr="00FF6F5A">
              <w:t>Ručná úprava povrchu a opracovanie kovov (leštenie, brúsenie, odmasťovanie, meranie, rezanie, strihanie, pilovanie, rovnanie, ohýbanie, vŕtanie, zahlbovanie, rezanie závitov, nitovanie, vypilovanie, zaškrabávanie) a manipulácia s jednoduchými nástrojmi a pomôckami.</w:t>
            </w:r>
          </w:p>
        </w:tc>
        <w:tc>
          <w:tcPr>
            <w:tcW w:w="4665" w:type="dxa"/>
            <w:gridSpan w:val="2"/>
            <w:shd w:val="clear" w:color="auto" w:fill="auto"/>
            <w:vAlign w:val="center"/>
          </w:tcPr>
          <w:p w14:paraId="7704D5D7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Technológia delenia kovu kyslíkom, plazmou, laserom a vodným lúčom.</w:t>
            </w:r>
          </w:p>
        </w:tc>
      </w:tr>
      <w:tr w:rsidR="00816D99" w:rsidRPr="00FF6F5A" w14:paraId="201E4BBA" w14:textId="77777777" w:rsidTr="000756C8">
        <w:trPr>
          <w:trHeight w:val="243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1EC5AA2D" w14:textId="77777777" w:rsidR="00816D99" w:rsidRPr="00FF6F5A" w:rsidRDefault="00816D99" w:rsidP="000756C8">
            <w:pPr>
              <w:pStyle w:val="RZTelo"/>
              <w:spacing w:after="0"/>
              <w:jc w:val="left"/>
              <w:rPr>
                <w:bCs/>
              </w:rPr>
            </w:pPr>
            <w:r w:rsidRPr="00FF6F5A">
              <w:t>Manipulácia so zdvíhacími zariadeniami a bremenami (vyžaduje školenie).</w:t>
            </w:r>
          </w:p>
        </w:tc>
      </w:tr>
      <w:tr w:rsidR="00816D99" w:rsidRPr="00FF6F5A" w14:paraId="0CF8F7AB" w14:textId="77777777" w:rsidTr="000756C8">
        <w:trPr>
          <w:trHeight w:val="247"/>
        </w:trPr>
        <w:tc>
          <w:tcPr>
            <w:tcW w:w="9198" w:type="dxa"/>
            <w:gridSpan w:val="5"/>
            <w:shd w:val="clear" w:color="auto" w:fill="auto"/>
            <w:vAlign w:val="center"/>
          </w:tcPr>
          <w:p w14:paraId="454BEE12" w14:textId="77777777" w:rsidR="00816D99" w:rsidRPr="00FF6F5A" w:rsidRDefault="00816D99" w:rsidP="000756C8">
            <w:pPr>
              <w:pStyle w:val="RZTelo"/>
              <w:spacing w:after="0"/>
              <w:jc w:val="left"/>
            </w:pPr>
            <w:r w:rsidRPr="00FF6F5A">
              <w:t>Zváračská škola (vyžaduje školenie).</w:t>
            </w:r>
          </w:p>
        </w:tc>
      </w:tr>
    </w:tbl>
    <w:p w14:paraId="034E4DB4" w14:textId="77777777" w:rsidR="0066368E" w:rsidRDefault="0066368E" w:rsidP="005832E5">
      <w:pPr>
        <w:pStyle w:val="RZTelo"/>
      </w:pPr>
    </w:p>
    <w:p w14:paraId="46420767" w14:textId="566F34ED" w:rsidR="00816D99" w:rsidRPr="00722200" w:rsidRDefault="00816D99" w:rsidP="005832E5">
      <w:pPr>
        <w:pStyle w:val="RZTelo"/>
      </w:pPr>
      <w:r w:rsidRPr="00722200">
        <w:t>*Zamestnávateľ vzdeláva v činnostiach, ktoré prislúchajú jeho výrobe (ostatné je v spolupráci so školou, resp. iným zamestnávateľom). Ak zamestnávateľ vie vzdelávať všetky znalosti (výroba a spracovanie kovov, tvárnenie a povrchová úprava), v poslednom ročníku žiakovi určí pracovisko, kde žiak ukončí vzdelávanie maturitnou skúškou.</w:t>
      </w:r>
    </w:p>
    <w:p w14:paraId="6E22E1AB" w14:textId="77777777" w:rsidR="00816D99" w:rsidRPr="00722200" w:rsidRDefault="00816D99" w:rsidP="00816D99">
      <w:pPr>
        <w:spacing w:after="0"/>
        <w:jc w:val="both"/>
        <w:rPr>
          <w:rFonts w:ascii="Barlow" w:hAnsi="Barlow"/>
          <w:sz w:val="18"/>
          <w:szCs w:val="18"/>
        </w:rPr>
      </w:pPr>
    </w:p>
    <w:p w14:paraId="4B384280" w14:textId="77777777" w:rsidR="00816D99" w:rsidRPr="0032542A" w:rsidRDefault="00816D99" w:rsidP="00890292">
      <w:pPr>
        <w:pStyle w:val="RZTelo"/>
        <w:numPr>
          <w:ilvl w:val="0"/>
          <w:numId w:val="4"/>
        </w:numPr>
      </w:pPr>
      <w:r w:rsidRPr="0032542A">
        <w:t>Odporúčané trvanie etáp vzdelávania a ich časovú postupnosť možno zmeniť, pokiaľ to neovplyvní čiastkové ciele a celkový cieľ vzdelávania.</w:t>
      </w:r>
    </w:p>
    <w:p w14:paraId="485BF933" w14:textId="77777777" w:rsidR="00816D99" w:rsidRPr="0032542A" w:rsidRDefault="00816D99" w:rsidP="00890292">
      <w:pPr>
        <w:pStyle w:val="RZTelo"/>
        <w:numPr>
          <w:ilvl w:val="0"/>
          <w:numId w:val="4"/>
        </w:numPr>
      </w:pPr>
      <w:r w:rsidRPr="0032542A">
        <w:t>Pokiaľ sa jednotlivé vzdelávacie jednotky sprostredkúvajú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 podnikové opatrenia na sprostredkovanie zručností a vedomostí sa časovo navzájom ovplyvňujú a na seba nadväzujú.</w:t>
      </w:r>
    </w:p>
    <w:p w14:paraId="0B73E50F" w14:textId="77777777" w:rsidR="00816D99" w:rsidRPr="0032542A" w:rsidRDefault="00816D99" w:rsidP="00890292">
      <w:pPr>
        <w:pStyle w:val="RZTelo"/>
        <w:numPr>
          <w:ilvl w:val="0"/>
          <w:numId w:val="4"/>
        </w:numPr>
      </w:pPr>
      <w:r w:rsidRPr="0032542A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78272785" w14:textId="77777777" w:rsidR="00816D99" w:rsidRPr="0032542A" w:rsidRDefault="00816D99" w:rsidP="00890292">
      <w:pPr>
        <w:pStyle w:val="RZTelo"/>
        <w:numPr>
          <w:ilvl w:val="0"/>
          <w:numId w:val="5"/>
        </w:numPr>
      </w:pPr>
      <w:r w:rsidRPr="0032542A">
        <w:t xml:space="preserve">spôsobilosť konať samostatne v spoločenskom a pracovnom živote, </w:t>
      </w:r>
    </w:p>
    <w:p w14:paraId="11240691" w14:textId="77777777" w:rsidR="00816D99" w:rsidRPr="0032542A" w:rsidRDefault="00816D99" w:rsidP="00890292">
      <w:pPr>
        <w:pStyle w:val="RZTelo"/>
        <w:numPr>
          <w:ilvl w:val="0"/>
          <w:numId w:val="5"/>
        </w:numPr>
      </w:pPr>
      <w:r w:rsidRPr="0032542A">
        <w:t xml:space="preserve">spôsobilosť interaktívne používať vedomosti, informačné a komunikačné technológie, </w:t>
      </w:r>
    </w:p>
    <w:p w14:paraId="2E1C95DC" w14:textId="77777777" w:rsidR="00816D99" w:rsidRPr="0032542A" w:rsidRDefault="00816D99" w:rsidP="00890292">
      <w:pPr>
        <w:pStyle w:val="RZTelo"/>
        <w:numPr>
          <w:ilvl w:val="0"/>
          <w:numId w:val="5"/>
        </w:numPr>
      </w:pPr>
      <w:r w:rsidRPr="0032542A">
        <w:t>schopnosť pracovať v rôznorodých skupinách.</w:t>
      </w:r>
    </w:p>
    <w:p w14:paraId="19ADE0B5" w14:textId="77777777" w:rsidR="00816D99" w:rsidRPr="0032542A" w:rsidRDefault="00816D99" w:rsidP="00890292">
      <w:pPr>
        <w:pStyle w:val="RZTelo"/>
        <w:numPr>
          <w:ilvl w:val="0"/>
          <w:numId w:val="4"/>
        </w:numPr>
      </w:pPr>
      <w:r w:rsidRPr="0032542A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3E9233AE" w14:textId="77777777" w:rsidR="00816D99" w:rsidRPr="0032542A" w:rsidRDefault="00816D99" w:rsidP="00890292">
      <w:pPr>
        <w:pStyle w:val="RZTelo"/>
        <w:numPr>
          <w:ilvl w:val="0"/>
          <w:numId w:val="4"/>
        </w:numPr>
      </w:pPr>
      <w:r w:rsidRPr="0032542A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42D32B93" w14:textId="0B305E8F" w:rsidR="00B755F0" w:rsidRPr="00F81FB7" w:rsidRDefault="00B755F0" w:rsidP="00890292">
      <w:pPr>
        <w:pStyle w:val="RZPodnadpis"/>
        <w:numPr>
          <w:ilvl w:val="0"/>
          <w:numId w:val="1"/>
        </w:numPr>
        <w:ind w:left="357" w:hanging="357"/>
      </w:pPr>
      <w:bookmarkStart w:id="1" w:name="_Toc527991670"/>
      <w:r w:rsidRPr="00F81FB7">
        <w:t>Praktická časť odbornej zložky maturitnej skúšky</w:t>
      </w:r>
      <w:bookmarkEnd w:id="1"/>
    </w:p>
    <w:p w14:paraId="1532990A" w14:textId="72CE39E4" w:rsidR="00B755F0" w:rsidRPr="0032542A" w:rsidRDefault="00B755F0" w:rsidP="00890292">
      <w:pPr>
        <w:pStyle w:val="RZTelo"/>
        <w:numPr>
          <w:ilvl w:val="0"/>
          <w:numId w:val="6"/>
        </w:numPr>
      </w:pPr>
      <w:r w:rsidRPr="0032542A">
        <w:t>Praktick</w:t>
      </w:r>
      <w:r w:rsidR="002636E4" w:rsidRPr="0032542A">
        <w:t>ou časťou sa</w:t>
      </w:r>
      <w:r w:rsidRPr="0032542A">
        <w:t xml:space="preserve"> overujú zručnosti a schopnosti žiaka v zadanej téme formou spracovania cvičnej alebo podnikovej úlohy.</w:t>
      </w:r>
    </w:p>
    <w:p w14:paraId="5125C5EF" w14:textId="77777777" w:rsidR="00B755F0" w:rsidRPr="0032542A" w:rsidRDefault="00B755F0" w:rsidP="00890292">
      <w:pPr>
        <w:pStyle w:val="RZTelo"/>
        <w:numPr>
          <w:ilvl w:val="0"/>
          <w:numId w:val="6"/>
        </w:numPr>
      </w:pPr>
      <w:r w:rsidRPr="0032542A">
        <w:t>Praktická časť odbornej zložky maturitnej skúšky sa koná vo forme skúšobnej úlohy komplexného charakteru ako „cvičná úloha“ alebo „podniková úloha“.</w:t>
      </w:r>
    </w:p>
    <w:p w14:paraId="31274F98" w14:textId="77777777" w:rsidR="00B755F0" w:rsidRPr="0032542A" w:rsidRDefault="00B755F0" w:rsidP="00890292">
      <w:pPr>
        <w:pStyle w:val="RZTelo"/>
        <w:numPr>
          <w:ilvl w:val="0"/>
          <w:numId w:val="6"/>
        </w:numPr>
      </w:pPr>
      <w:r w:rsidRPr="0032542A">
        <w:lastRenderedPageBreak/>
        <w:t>Parametre praktickej časti odbornej zložky maturitnej skúšky:</w:t>
      </w:r>
    </w:p>
    <w:p w14:paraId="4C255807" w14:textId="1560D174" w:rsidR="00B755F0" w:rsidRPr="0032542A" w:rsidRDefault="00B755F0" w:rsidP="00890292">
      <w:pPr>
        <w:pStyle w:val="RZTelo"/>
        <w:numPr>
          <w:ilvl w:val="0"/>
          <w:numId w:val="7"/>
        </w:numPr>
      </w:pPr>
      <w:r w:rsidRPr="0032542A">
        <w:t>Na praktickú časť odbornej zložky maturitnej skúšky formou skúšobnej úlohy sa určia témy podľa náročnosti a špecifík odboru vzdelávania. Určí sa 1 až 1</w:t>
      </w:r>
      <w:r w:rsidR="00796319">
        <w:t>5</w:t>
      </w:r>
      <w:r w:rsidRPr="0032542A">
        <w:t xml:space="preserve"> tém, ktoré zahŕňajú charakteristické činnosti, na ktorých výkon sa žiaci pripravujú. Téma praktickej časti odbornej zložky maturitnej skúšky je zadaná vo forme jednotnej štruktúry zadania skúšobnej úlohy schválenej zo strany </w:t>
      </w:r>
      <w:r w:rsidR="0039083E" w:rsidRPr="0032542A">
        <w:t>RÚZ</w:t>
      </w:r>
      <w:r w:rsidRPr="0032542A">
        <w:t>.</w:t>
      </w:r>
    </w:p>
    <w:p w14:paraId="4FAEEE44" w14:textId="5B2E83B8" w:rsidR="00B755F0" w:rsidRPr="0032542A" w:rsidRDefault="00B755F0" w:rsidP="00890292">
      <w:pPr>
        <w:pStyle w:val="RZTelo"/>
        <w:numPr>
          <w:ilvl w:val="0"/>
          <w:numId w:val="7"/>
        </w:numPr>
      </w:pPr>
      <w:r w:rsidRPr="0032542A">
        <w:t>Praktická časť odbornej zložky maturitnej skúšky formou skúšobnej úlohy vrátane odborného rozhovoru trvá najviac 4 hodiny, pričom do celkovej dĺžky sa započítava aj prestávka v rozsahu do 30 minút.</w:t>
      </w:r>
    </w:p>
    <w:p w14:paraId="04F78BDC" w14:textId="0A51FC52" w:rsidR="00B755F0" w:rsidRDefault="00B755F0" w:rsidP="00890292">
      <w:pPr>
        <w:pStyle w:val="RZTelo"/>
        <w:numPr>
          <w:ilvl w:val="0"/>
          <w:numId w:val="7"/>
        </w:numPr>
      </w:pPr>
      <w:r w:rsidRPr="0032542A">
        <w:t>Pri konaní praktickej časti odbornej zložky maturitnej skúšky sa za jednu hodinu praktickej časti odbornej zložky maturitnej skúšky považuje čas 60 minút.</w:t>
      </w:r>
    </w:p>
    <w:p w14:paraId="204C8E81" w14:textId="71192470" w:rsidR="00B755F0" w:rsidRDefault="00B755F0" w:rsidP="00890292">
      <w:pPr>
        <w:pStyle w:val="RZTelo"/>
        <w:numPr>
          <w:ilvl w:val="0"/>
          <w:numId w:val="7"/>
        </w:numPr>
      </w:pPr>
      <w:r w:rsidRPr="0032542A">
        <w:t>Pri výkone praktickej časti odbornej zložky maturitnej skúšky je povolená pomoc žiakovi, ak si to vyžaduje náročnosť a postupnosť skúšanej činnosti (napr. spolupráca v bežnej prevádzke) v závislosti od prevádzkového procesu zamestnávateľa.</w:t>
      </w:r>
    </w:p>
    <w:p w14:paraId="6C97CEE0" w14:textId="2CB7C3CB" w:rsidR="00826703" w:rsidRPr="0032542A" w:rsidRDefault="00826703" w:rsidP="00826703">
      <w:pPr>
        <w:pStyle w:val="RZTelo"/>
        <w:numPr>
          <w:ilvl w:val="0"/>
          <w:numId w:val="7"/>
        </w:numPr>
      </w:pPr>
      <w:r>
        <w:t>Praktická časť odbornej zložky maturitnej skúšky je neverejná.</w:t>
      </w:r>
    </w:p>
    <w:p w14:paraId="3403A4EF" w14:textId="77777777" w:rsidR="00B755F0" w:rsidRPr="0032542A" w:rsidRDefault="00B755F0" w:rsidP="00890292">
      <w:pPr>
        <w:pStyle w:val="RZTelo"/>
        <w:numPr>
          <w:ilvl w:val="0"/>
          <w:numId w:val="6"/>
        </w:numPr>
      </w:pPr>
      <w:r w:rsidRPr="0032542A">
        <w:t>Žiak v praktickej časti maturitnej skúšky formou skúšobnej úlohy preukazuje, že je spôsobilý:</w:t>
      </w:r>
    </w:p>
    <w:p w14:paraId="0ADB35E6" w14:textId="77777777" w:rsidR="00B755F0" w:rsidRPr="0032542A" w:rsidRDefault="00B755F0" w:rsidP="00890292">
      <w:pPr>
        <w:pStyle w:val="RZTelo"/>
        <w:numPr>
          <w:ilvl w:val="0"/>
          <w:numId w:val="8"/>
        </w:numPr>
      </w:pPr>
      <w:r w:rsidRPr="0032542A">
        <w:t>pracovnú úlohu analyzovať, zaobstarať si informácie, vyhodnotiť a vybrať postup spracovania úloh z technologického, hospodárneho, bezpečnostného a ekologického pohľadu,</w:t>
      </w:r>
    </w:p>
    <w:p w14:paraId="16AF8090" w14:textId="77777777" w:rsidR="00B755F0" w:rsidRPr="0032542A" w:rsidRDefault="00B755F0" w:rsidP="00890292">
      <w:pPr>
        <w:pStyle w:val="RZTelo"/>
        <w:numPr>
          <w:ilvl w:val="0"/>
          <w:numId w:val="8"/>
        </w:numPr>
      </w:pPr>
      <w:r w:rsidRPr="0032542A">
        <w:t xml:space="preserve">naplánovať fázy realizácie úlohy, určiť čiastkové úlohy, zostaviť podklady k plánovaniu spracovania úlohy, </w:t>
      </w:r>
    </w:p>
    <w:p w14:paraId="65E3DD24" w14:textId="77777777" w:rsidR="00B755F0" w:rsidRPr="0032542A" w:rsidRDefault="00B755F0" w:rsidP="00890292">
      <w:pPr>
        <w:pStyle w:val="RZTelo"/>
        <w:numPr>
          <w:ilvl w:val="0"/>
          <w:numId w:val="8"/>
        </w:numPr>
      </w:pPr>
      <w:r w:rsidRPr="0032542A">
        <w:t>zohľadniť danosti zariadení a miesta realizácie úloh,</w:t>
      </w:r>
    </w:p>
    <w:p w14:paraId="71A79D32" w14:textId="77777777" w:rsidR="00B755F0" w:rsidRPr="0032542A" w:rsidRDefault="00B755F0" w:rsidP="00890292">
      <w:pPr>
        <w:pStyle w:val="RZTelo"/>
        <w:numPr>
          <w:ilvl w:val="0"/>
          <w:numId w:val="8"/>
        </w:numPr>
      </w:pPr>
      <w:r w:rsidRPr="0032542A">
        <w:t>dodržiavať technické a iné normy a štandardy kvality a bezpečnosti systému ako aj systematicky vyhľadávať chyby v procesoch a tieto odstraňovať,</w:t>
      </w:r>
    </w:p>
    <w:p w14:paraId="46466F50" w14:textId="77777777" w:rsidR="00B755F0" w:rsidRPr="0032542A" w:rsidRDefault="00B755F0" w:rsidP="00890292">
      <w:pPr>
        <w:pStyle w:val="RZTelo"/>
        <w:numPr>
          <w:ilvl w:val="0"/>
          <w:numId w:val="8"/>
        </w:numPr>
      </w:pPr>
      <w:r w:rsidRPr="0032542A">
        <w:t xml:space="preserve">odovzdať výsledok práce, poskytnúť odborné informácie, zostaviť preberací protokol, zhodnotiť a zdokumentovať výsledky práce. </w:t>
      </w:r>
    </w:p>
    <w:p w14:paraId="17293C7D" w14:textId="77777777" w:rsidR="00B755F0" w:rsidRPr="0032542A" w:rsidRDefault="00B755F0" w:rsidP="00890292">
      <w:pPr>
        <w:pStyle w:val="RZTelo"/>
        <w:numPr>
          <w:ilvl w:val="0"/>
          <w:numId w:val="6"/>
        </w:numPr>
      </w:pPr>
      <w:r w:rsidRPr="0032542A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24023485" w14:textId="77777777" w:rsidR="00B755F0" w:rsidRPr="0032542A" w:rsidRDefault="00B755F0" w:rsidP="00890292">
      <w:pPr>
        <w:pStyle w:val="RZTelo"/>
        <w:numPr>
          <w:ilvl w:val="0"/>
          <w:numId w:val="6"/>
        </w:numPr>
      </w:pPr>
      <w:r w:rsidRPr="0032542A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 pod..</w:t>
      </w:r>
    </w:p>
    <w:p w14:paraId="03A59322" w14:textId="349CCEB5" w:rsidR="00B755F0" w:rsidRPr="0032542A" w:rsidRDefault="00B755F0" w:rsidP="00890292">
      <w:pPr>
        <w:pStyle w:val="RZTelo"/>
        <w:numPr>
          <w:ilvl w:val="0"/>
          <w:numId w:val="6"/>
        </w:numPr>
      </w:pPr>
      <w:r w:rsidRPr="0032542A">
        <w:t>V rámci skúšobnej úlohy musia byť preukázané predovšetkým vykonané činnosti:</w:t>
      </w:r>
    </w:p>
    <w:p w14:paraId="020A3767" w14:textId="77777777" w:rsidR="00B755F0" w:rsidRPr="0032542A" w:rsidRDefault="00B755F0" w:rsidP="0032542A">
      <w:pPr>
        <w:pStyle w:val="RZTelo"/>
        <w:ind w:left="720"/>
      </w:pPr>
      <w:r w:rsidRPr="0032542A">
        <w:t>Výrobno-technická skúšobná úloha (spôsobilosti riadenia výrobného procesu):</w:t>
      </w:r>
    </w:p>
    <w:p w14:paraId="5CFC18CC" w14:textId="77777777" w:rsidR="00B755F0" w:rsidRPr="0032542A" w:rsidRDefault="00B755F0" w:rsidP="00890292">
      <w:pPr>
        <w:pStyle w:val="RZTelo"/>
        <w:numPr>
          <w:ilvl w:val="0"/>
          <w:numId w:val="9"/>
        </w:numPr>
      </w:pPr>
      <w:r w:rsidRPr="0032542A">
        <w:t>popis činnosti a fungovanie zariadení a systémov,</w:t>
      </w:r>
    </w:p>
    <w:p w14:paraId="4E5034A9" w14:textId="77777777" w:rsidR="00B755F0" w:rsidRPr="0032542A" w:rsidRDefault="00B755F0" w:rsidP="00890292">
      <w:pPr>
        <w:pStyle w:val="RZTelo"/>
        <w:numPr>
          <w:ilvl w:val="0"/>
          <w:numId w:val="9"/>
        </w:numPr>
      </w:pPr>
      <w:r w:rsidRPr="0032542A">
        <w:t>popis procesu, materiálov, poloproduktov a produktov,</w:t>
      </w:r>
    </w:p>
    <w:p w14:paraId="76010D1C" w14:textId="77777777" w:rsidR="00B755F0" w:rsidRPr="0032542A" w:rsidRDefault="00B755F0" w:rsidP="00890292">
      <w:pPr>
        <w:pStyle w:val="RZTelo"/>
        <w:numPr>
          <w:ilvl w:val="0"/>
          <w:numId w:val="9"/>
        </w:numPr>
      </w:pPr>
      <w:r w:rsidRPr="0032542A">
        <w:t>predchádzanie a zamedzenie porúch výrobného procesu,</w:t>
      </w:r>
    </w:p>
    <w:p w14:paraId="2160E395" w14:textId="77777777" w:rsidR="00B755F0" w:rsidRPr="0032542A" w:rsidRDefault="00B755F0" w:rsidP="00890292">
      <w:pPr>
        <w:pStyle w:val="RZTelo"/>
        <w:numPr>
          <w:ilvl w:val="0"/>
          <w:numId w:val="9"/>
        </w:numPr>
      </w:pPr>
      <w:r w:rsidRPr="0032542A">
        <w:t>analýza a zhodnotenie výrobného procesu,</w:t>
      </w:r>
    </w:p>
    <w:p w14:paraId="1D07A113" w14:textId="77777777" w:rsidR="00B755F0" w:rsidRPr="0032542A" w:rsidRDefault="00B755F0" w:rsidP="00890292">
      <w:pPr>
        <w:pStyle w:val="RZTelo"/>
        <w:numPr>
          <w:ilvl w:val="0"/>
          <w:numId w:val="9"/>
        </w:numPr>
      </w:pPr>
      <w:r w:rsidRPr="0032542A">
        <w:lastRenderedPageBreak/>
        <w:t>vytvorenie predpisu výrobného procesu.</w:t>
      </w:r>
    </w:p>
    <w:p w14:paraId="48BB167E" w14:textId="7E10FC62" w:rsidR="00B755F0" w:rsidRPr="0032542A" w:rsidRDefault="00B755F0" w:rsidP="0032542A">
      <w:pPr>
        <w:pStyle w:val="RZTelo"/>
        <w:ind w:left="720"/>
      </w:pPr>
      <w:r w:rsidRPr="0032542A">
        <w:t>Mechanická skúšobná úloha (spôsobilosti a zručnosti dané výrobným procesom):</w:t>
      </w:r>
    </w:p>
    <w:p w14:paraId="4C5AA947" w14:textId="77777777" w:rsidR="00B755F0" w:rsidRPr="0032542A" w:rsidRDefault="00B755F0" w:rsidP="00890292">
      <w:pPr>
        <w:pStyle w:val="RZTelo"/>
        <w:numPr>
          <w:ilvl w:val="0"/>
          <w:numId w:val="10"/>
        </w:numPr>
      </w:pPr>
      <w:r w:rsidRPr="0032542A">
        <w:t>voľba postupu pracovnej činnosti,</w:t>
      </w:r>
    </w:p>
    <w:p w14:paraId="4D1CE9E6" w14:textId="77777777" w:rsidR="00B755F0" w:rsidRPr="0032542A" w:rsidRDefault="00B755F0" w:rsidP="00890292">
      <w:pPr>
        <w:pStyle w:val="RZTelo"/>
        <w:numPr>
          <w:ilvl w:val="0"/>
          <w:numId w:val="10"/>
        </w:numPr>
      </w:pPr>
      <w:r w:rsidRPr="0032542A">
        <w:t xml:space="preserve">voľba a použitie pomôcok, zariadení, prístrojov, </w:t>
      </w:r>
    </w:p>
    <w:p w14:paraId="694605FA" w14:textId="77777777" w:rsidR="00B755F0" w:rsidRPr="0032542A" w:rsidRDefault="00B755F0" w:rsidP="00890292">
      <w:pPr>
        <w:pStyle w:val="RZTelo"/>
        <w:numPr>
          <w:ilvl w:val="0"/>
          <w:numId w:val="10"/>
        </w:numPr>
      </w:pPr>
      <w:r w:rsidRPr="0032542A">
        <w:t>príprava materiálu,</w:t>
      </w:r>
    </w:p>
    <w:p w14:paraId="3E603777" w14:textId="77777777" w:rsidR="00B755F0" w:rsidRPr="0032542A" w:rsidRDefault="00B755F0" w:rsidP="00890292">
      <w:pPr>
        <w:pStyle w:val="RZTelo"/>
        <w:numPr>
          <w:ilvl w:val="0"/>
          <w:numId w:val="10"/>
        </w:numPr>
      </w:pPr>
      <w:r w:rsidRPr="0032542A">
        <w:t>kontrola procesu,</w:t>
      </w:r>
    </w:p>
    <w:p w14:paraId="0C3C9C70" w14:textId="77777777" w:rsidR="00B755F0" w:rsidRPr="0032542A" w:rsidRDefault="00B755F0" w:rsidP="00890292">
      <w:pPr>
        <w:pStyle w:val="RZTelo"/>
        <w:numPr>
          <w:ilvl w:val="0"/>
          <w:numId w:val="10"/>
        </w:numPr>
      </w:pPr>
      <w:r w:rsidRPr="0032542A">
        <w:t>praktické predvedenie práce.</w:t>
      </w:r>
    </w:p>
    <w:p w14:paraId="0C4A1DC0" w14:textId="77777777" w:rsidR="00B755F0" w:rsidRPr="0032542A" w:rsidRDefault="00B755F0" w:rsidP="00890292">
      <w:pPr>
        <w:pStyle w:val="RZTelo"/>
        <w:numPr>
          <w:ilvl w:val="0"/>
          <w:numId w:val="6"/>
        </w:numPr>
      </w:pPr>
      <w:r w:rsidRPr="0032542A">
        <w:t>Na hodnotenie výrobno-technickej skúšobnej úlohy sú smerodajné nasledovné kritériá:</w:t>
      </w:r>
    </w:p>
    <w:p w14:paraId="126416E9" w14:textId="77777777" w:rsidR="00B755F0" w:rsidRPr="0032542A" w:rsidRDefault="00B755F0" w:rsidP="00890292">
      <w:pPr>
        <w:pStyle w:val="RZTelo"/>
        <w:numPr>
          <w:ilvl w:val="0"/>
          <w:numId w:val="11"/>
        </w:numPr>
      </w:pPr>
      <w:r w:rsidRPr="0032542A">
        <w:t>odborné vysvetlenie jednotlivých pracovných krokov a celého procesu,</w:t>
      </w:r>
    </w:p>
    <w:p w14:paraId="24CF990D" w14:textId="77777777" w:rsidR="00B755F0" w:rsidRPr="0032542A" w:rsidRDefault="00B755F0" w:rsidP="00890292">
      <w:pPr>
        <w:pStyle w:val="RZTelo"/>
        <w:numPr>
          <w:ilvl w:val="0"/>
          <w:numId w:val="11"/>
        </w:numPr>
      </w:pPr>
      <w:r w:rsidRPr="0032542A">
        <w:t>správne vysvetlenie činnosti a funkčnosti zariadení a systémov,</w:t>
      </w:r>
    </w:p>
    <w:p w14:paraId="4B2F483C" w14:textId="77777777" w:rsidR="00B755F0" w:rsidRPr="0032542A" w:rsidRDefault="00B755F0" w:rsidP="00890292">
      <w:pPr>
        <w:pStyle w:val="RZTelo"/>
        <w:numPr>
          <w:ilvl w:val="0"/>
          <w:numId w:val="11"/>
        </w:numPr>
      </w:pPr>
      <w:r w:rsidRPr="0032542A">
        <w:t>správne definovanie porúch s návrhom eliminácie vo výrobnom procese,</w:t>
      </w:r>
    </w:p>
    <w:p w14:paraId="6FF30EB2" w14:textId="77777777" w:rsidR="00B755F0" w:rsidRPr="0032542A" w:rsidRDefault="00B755F0" w:rsidP="00890292">
      <w:pPr>
        <w:pStyle w:val="RZTelo"/>
        <w:numPr>
          <w:ilvl w:val="0"/>
          <w:numId w:val="11"/>
        </w:numPr>
      </w:pPr>
      <w:r w:rsidRPr="0032542A">
        <w:t>dodržanie zásad a pravidiel BOZP, ochrany životného prostredia, použitie ochranných pomôcok.</w:t>
      </w:r>
    </w:p>
    <w:p w14:paraId="5A87A7E4" w14:textId="77777777" w:rsidR="00B755F0" w:rsidRPr="0032542A" w:rsidRDefault="00B755F0" w:rsidP="00890292">
      <w:pPr>
        <w:pStyle w:val="RZTelo"/>
        <w:numPr>
          <w:ilvl w:val="0"/>
          <w:numId w:val="6"/>
        </w:numPr>
      </w:pPr>
      <w:r w:rsidRPr="0032542A">
        <w:t>Na hodnotenie mechanickej skúšobnej úlohy:</w:t>
      </w:r>
    </w:p>
    <w:p w14:paraId="2140BEF4" w14:textId="77777777" w:rsidR="00B755F0" w:rsidRPr="0032542A" w:rsidRDefault="00B755F0" w:rsidP="00890292">
      <w:pPr>
        <w:pStyle w:val="RZTelo"/>
        <w:numPr>
          <w:ilvl w:val="0"/>
          <w:numId w:val="12"/>
        </w:numPr>
      </w:pPr>
      <w:r w:rsidRPr="0032542A">
        <w:t>správnosť technologického postupu úkonov pracovnej činnosti,</w:t>
      </w:r>
    </w:p>
    <w:p w14:paraId="4BEA6A69" w14:textId="77777777" w:rsidR="00B755F0" w:rsidRPr="0032542A" w:rsidRDefault="00B755F0" w:rsidP="00890292">
      <w:pPr>
        <w:pStyle w:val="RZTelo"/>
        <w:numPr>
          <w:ilvl w:val="0"/>
          <w:numId w:val="12"/>
        </w:numPr>
      </w:pPr>
      <w:r w:rsidRPr="0032542A">
        <w:t>správnosť voľby a použitia pomôcok, zariadení, prístrojov, materiálov,</w:t>
      </w:r>
    </w:p>
    <w:p w14:paraId="7B011AD4" w14:textId="77777777" w:rsidR="00B755F0" w:rsidRPr="0032542A" w:rsidRDefault="00B755F0" w:rsidP="00890292">
      <w:pPr>
        <w:pStyle w:val="RZTelo"/>
        <w:numPr>
          <w:ilvl w:val="0"/>
          <w:numId w:val="12"/>
        </w:numPr>
      </w:pPr>
      <w:r w:rsidRPr="0032542A">
        <w:t>správne definovanie prípadných porúch s návrhom eliminácie,</w:t>
      </w:r>
    </w:p>
    <w:p w14:paraId="746F2B4D" w14:textId="77777777" w:rsidR="00B755F0" w:rsidRPr="0032542A" w:rsidRDefault="00B755F0" w:rsidP="00890292">
      <w:pPr>
        <w:pStyle w:val="RZTelo"/>
        <w:numPr>
          <w:ilvl w:val="0"/>
          <w:numId w:val="12"/>
        </w:numPr>
      </w:pPr>
      <w:r w:rsidRPr="0032542A">
        <w:t>skúška funkčnosti zariadenia.</w:t>
      </w:r>
    </w:p>
    <w:p w14:paraId="67DD2594" w14:textId="77777777" w:rsidR="00B755F0" w:rsidRPr="0032542A" w:rsidRDefault="00B755F0" w:rsidP="00890292">
      <w:pPr>
        <w:pStyle w:val="RZTelo"/>
        <w:numPr>
          <w:ilvl w:val="0"/>
          <w:numId w:val="12"/>
        </w:numPr>
      </w:pPr>
      <w:r w:rsidRPr="0032542A">
        <w:t>dodržanie zásad a pravidiel BOZP, ochrany životného prostredia, použitie ochranných pomôcok.</w:t>
      </w:r>
    </w:p>
    <w:p w14:paraId="29F77B4E" w14:textId="7EB2D79B" w:rsidR="00B755F0" w:rsidRPr="0032542A" w:rsidRDefault="00B755F0" w:rsidP="00890292">
      <w:pPr>
        <w:pStyle w:val="RZTelo"/>
        <w:numPr>
          <w:ilvl w:val="0"/>
          <w:numId w:val="6"/>
        </w:numPr>
      </w:pPr>
      <w:r w:rsidRPr="0032542A">
        <w:t>Hodnotenie praktickej časti odbornej zložky maturitnej skúšky sa rozdeľuje na 3 časti:</w:t>
      </w:r>
    </w:p>
    <w:p w14:paraId="16421F54" w14:textId="77777777" w:rsidR="00B755F0" w:rsidRPr="0032542A" w:rsidRDefault="00B755F0" w:rsidP="00890292">
      <w:pPr>
        <w:pStyle w:val="RZTelo"/>
        <w:numPr>
          <w:ilvl w:val="0"/>
          <w:numId w:val="13"/>
        </w:numPr>
      </w:pPr>
      <w:r w:rsidRPr="0032542A">
        <w:t>príprava a plánovanie – 20% (0 - 20 bodov),</w:t>
      </w:r>
    </w:p>
    <w:p w14:paraId="01B891A4" w14:textId="77777777" w:rsidR="00B755F0" w:rsidRPr="0032542A" w:rsidRDefault="00B755F0" w:rsidP="00890292">
      <w:pPr>
        <w:pStyle w:val="RZTelo"/>
        <w:numPr>
          <w:ilvl w:val="0"/>
          <w:numId w:val="13"/>
        </w:numPr>
      </w:pPr>
      <w:r w:rsidRPr="0032542A">
        <w:t>realizácia pracovnej činnosti – 60% (0 - 60 bodov),</w:t>
      </w:r>
    </w:p>
    <w:p w14:paraId="3A5E60C9" w14:textId="0A556D3A" w:rsidR="00643378" w:rsidRPr="0032542A" w:rsidRDefault="00B755F0" w:rsidP="00890292">
      <w:pPr>
        <w:pStyle w:val="RZTelo"/>
        <w:numPr>
          <w:ilvl w:val="0"/>
          <w:numId w:val="13"/>
        </w:numPr>
      </w:pPr>
      <w:r w:rsidRPr="0032542A">
        <w:t>riadenie kvality, dodržiavanie BOZP – 20 % (0 - 20 bodov).</w:t>
      </w:r>
    </w:p>
    <w:sectPr w:rsidR="00643378" w:rsidRPr="0032542A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8A65E" w14:textId="77777777" w:rsidR="00861535" w:rsidRDefault="00861535" w:rsidP="00F81956">
      <w:pPr>
        <w:spacing w:after="0" w:line="240" w:lineRule="auto"/>
      </w:pPr>
      <w:r>
        <w:separator/>
      </w:r>
    </w:p>
  </w:endnote>
  <w:endnote w:type="continuationSeparator" w:id="0">
    <w:p w14:paraId="2DB1F947" w14:textId="77777777" w:rsidR="00861535" w:rsidRDefault="00861535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F8C32" w14:textId="77777777" w:rsidR="00861535" w:rsidRDefault="00861535" w:rsidP="00F81956">
      <w:pPr>
        <w:spacing w:after="0" w:line="240" w:lineRule="auto"/>
      </w:pPr>
      <w:r>
        <w:separator/>
      </w:r>
    </w:p>
  </w:footnote>
  <w:footnote w:type="continuationSeparator" w:id="0">
    <w:p w14:paraId="52AA713E" w14:textId="77777777" w:rsidR="00861535" w:rsidRDefault="00861535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826703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9C4"/>
    <w:multiLevelType w:val="hybridMultilevel"/>
    <w:tmpl w:val="A4B0807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6653C6"/>
    <w:multiLevelType w:val="hybridMultilevel"/>
    <w:tmpl w:val="E4C63C4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0C67"/>
    <w:multiLevelType w:val="hybridMultilevel"/>
    <w:tmpl w:val="E7A06E76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60299"/>
    <w:multiLevelType w:val="hybridMultilevel"/>
    <w:tmpl w:val="E20A5CD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AC0B30"/>
    <w:multiLevelType w:val="hybridMultilevel"/>
    <w:tmpl w:val="7EE8FB2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F02936"/>
    <w:multiLevelType w:val="hybridMultilevel"/>
    <w:tmpl w:val="60B8DED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A5072"/>
    <w:multiLevelType w:val="hybridMultilevel"/>
    <w:tmpl w:val="DBB06B7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1F193F"/>
    <w:multiLevelType w:val="hybridMultilevel"/>
    <w:tmpl w:val="074AE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C801EE"/>
    <w:multiLevelType w:val="hybridMultilevel"/>
    <w:tmpl w:val="50BA70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40815"/>
    <w:multiLevelType w:val="hybridMultilevel"/>
    <w:tmpl w:val="CE7CFC2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1417941">
    <w:abstractNumId w:val="11"/>
  </w:num>
  <w:num w:numId="2" w16cid:durableId="176578362">
    <w:abstractNumId w:val="0"/>
  </w:num>
  <w:num w:numId="3" w16cid:durableId="872496343">
    <w:abstractNumId w:val="5"/>
  </w:num>
  <w:num w:numId="4" w16cid:durableId="1869099663">
    <w:abstractNumId w:val="7"/>
  </w:num>
  <w:num w:numId="5" w16cid:durableId="408238413">
    <w:abstractNumId w:val="2"/>
  </w:num>
  <w:num w:numId="6" w16cid:durableId="2079159203">
    <w:abstractNumId w:val="3"/>
  </w:num>
  <w:num w:numId="7" w16cid:durableId="1046179053">
    <w:abstractNumId w:val="9"/>
  </w:num>
  <w:num w:numId="8" w16cid:durableId="1814440634">
    <w:abstractNumId w:val="8"/>
  </w:num>
  <w:num w:numId="9" w16cid:durableId="1422528869">
    <w:abstractNumId w:val="4"/>
  </w:num>
  <w:num w:numId="10" w16cid:durableId="1800756882">
    <w:abstractNumId w:val="6"/>
  </w:num>
  <w:num w:numId="11" w16cid:durableId="2051104275">
    <w:abstractNumId w:val="1"/>
  </w:num>
  <w:num w:numId="12" w16cid:durableId="907963178">
    <w:abstractNumId w:val="12"/>
  </w:num>
  <w:num w:numId="13" w16cid:durableId="1087076140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6773C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3FAB"/>
    <w:rsid w:val="001B7DA8"/>
    <w:rsid w:val="001D76DB"/>
    <w:rsid w:val="001F6A0B"/>
    <w:rsid w:val="00200096"/>
    <w:rsid w:val="00206534"/>
    <w:rsid w:val="00210D35"/>
    <w:rsid w:val="002202C1"/>
    <w:rsid w:val="00222362"/>
    <w:rsid w:val="0025288C"/>
    <w:rsid w:val="002534EA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2542A"/>
    <w:rsid w:val="00334301"/>
    <w:rsid w:val="00382D3C"/>
    <w:rsid w:val="00387A93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94C0C"/>
    <w:rsid w:val="004C47BD"/>
    <w:rsid w:val="004D6B21"/>
    <w:rsid w:val="004E31E8"/>
    <w:rsid w:val="004E4261"/>
    <w:rsid w:val="00523FFE"/>
    <w:rsid w:val="005355E8"/>
    <w:rsid w:val="00556C63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656"/>
    <w:rsid w:val="00634FB8"/>
    <w:rsid w:val="00643378"/>
    <w:rsid w:val="0066368E"/>
    <w:rsid w:val="00674B56"/>
    <w:rsid w:val="006867BA"/>
    <w:rsid w:val="006D46F6"/>
    <w:rsid w:val="006D4FC5"/>
    <w:rsid w:val="006E10D9"/>
    <w:rsid w:val="00700C1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96319"/>
    <w:rsid w:val="007A66DD"/>
    <w:rsid w:val="007D368A"/>
    <w:rsid w:val="007F26A8"/>
    <w:rsid w:val="007F2E09"/>
    <w:rsid w:val="007F745D"/>
    <w:rsid w:val="00802ACC"/>
    <w:rsid w:val="008038E1"/>
    <w:rsid w:val="00816D99"/>
    <w:rsid w:val="0082277F"/>
    <w:rsid w:val="00826703"/>
    <w:rsid w:val="0083464B"/>
    <w:rsid w:val="00852609"/>
    <w:rsid w:val="008531F9"/>
    <w:rsid w:val="00861535"/>
    <w:rsid w:val="00874497"/>
    <w:rsid w:val="0087638B"/>
    <w:rsid w:val="00883465"/>
    <w:rsid w:val="00890292"/>
    <w:rsid w:val="00890979"/>
    <w:rsid w:val="008916E4"/>
    <w:rsid w:val="008921B1"/>
    <w:rsid w:val="008A017B"/>
    <w:rsid w:val="008A153F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A43E6"/>
    <w:rsid w:val="009B0820"/>
    <w:rsid w:val="009B4F69"/>
    <w:rsid w:val="009B59D5"/>
    <w:rsid w:val="009C0F79"/>
    <w:rsid w:val="009D4396"/>
    <w:rsid w:val="009F13FC"/>
    <w:rsid w:val="009F426B"/>
    <w:rsid w:val="00A07FD8"/>
    <w:rsid w:val="00A26D70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E38F4"/>
    <w:rsid w:val="00AF3790"/>
    <w:rsid w:val="00B03E24"/>
    <w:rsid w:val="00B0508A"/>
    <w:rsid w:val="00B11B11"/>
    <w:rsid w:val="00B258BB"/>
    <w:rsid w:val="00B27CE8"/>
    <w:rsid w:val="00B47D70"/>
    <w:rsid w:val="00B50473"/>
    <w:rsid w:val="00B56A95"/>
    <w:rsid w:val="00B755F0"/>
    <w:rsid w:val="00B841D2"/>
    <w:rsid w:val="00B91C3E"/>
    <w:rsid w:val="00B971BA"/>
    <w:rsid w:val="00BA0345"/>
    <w:rsid w:val="00BA063F"/>
    <w:rsid w:val="00BA5AD4"/>
    <w:rsid w:val="00BD15E7"/>
    <w:rsid w:val="00BE57C0"/>
    <w:rsid w:val="00BF7F95"/>
    <w:rsid w:val="00C07A21"/>
    <w:rsid w:val="00C16C7B"/>
    <w:rsid w:val="00C2376E"/>
    <w:rsid w:val="00C23B5F"/>
    <w:rsid w:val="00C536AC"/>
    <w:rsid w:val="00C64AE2"/>
    <w:rsid w:val="00C65B18"/>
    <w:rsid w:val="00C735F1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858AD"/>
    <w:rsid w:val="00D90F50"/>
    <w:rsid w:val="00D96EE7"/>
    <w:rsid w:val="00DA2C9D"/>
    <w:rsid w:val="00DA77A7"/>
    <w:rsid w:val="00DB0E0B"/>
    <w:rsid w:val="00DB6AFB"/>
    <w:rsid w:val="00DC1D4E"/>
    <w:rsid w:val="00DC20DE"/>
    <w:rsid w:val="00DD3113"/>
    <w:rsid w:val="00DD4BAC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05B4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EF7"/>
    <w:rsid w:val="00F81FB7"/>
    <w:rsid w:val="00F85B16"/>
    <w:rsid w:val="00F94211"/>
    <w:rsid w:val="00FB2AAE"/>
    <w:rsid w:val="00FB49A4"/>
    <w:rsid w:val="00FB7758"/>
    <w:rsid w:val="00FD0971"/>
    <w:rsid w:val="00FE01F7"/>
    <w:rsid w:val="00FE38B9"/>
    <w:rsid w:val="00FE47F0"/>
    <w:rsid w:val="00FF1B6C"/>
    <w:rsid w:val="00FF22D5"/>
    <w:rsid w:val="00FF36F2"/>
    <w:rsid w:val="00FF484B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3757E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4770F"/>
    <w:rsid w:val="00B862CE"/>
    <w:rsid w:val="00C17F7B"/>
    <w:rsid w:val="00C216D9"/>
    <w:rsid w:val="00D77746"/>
    <w:rsid w:val="00DC629C"/>
    <w:rsid w:val="00E37E03"/>
    <w:rsid w:val="00F07D97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2166</Words>
  <Characters>12348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32</cp:revision>
  <cp:lastPrinted>2022-07-15T16:37:00Z</cp:lastPrinted>
  <dcterms:created xsi:type="dcterms:W3CDTF">2022-07-15T16:15:00Z</dcterms:created>
  <dcterms:modified xsi:type="dcterms:W3CDTF">2022-08-24T20:18:00Z</dcterms:modified>
</cp:coreProperties>
</file>